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9B" w:rsidRDefault="0057319B" w:rsidP="0057319B">
      <w:pPr>
        <w:pStyle w:val="a5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>
        <w:rPr>
          <w:b/>
        </w:rPr>
        <w:t xml:space="preserve"> к рабочей программе по предмету «Окружающий мир», 2 класс</w:t>
      </w:r>
    </w:p>
    <w:p w:rsidR="005A11C0" w:rsidRPr="00C81EA8" w:rsidRDefault="005A11C0" w:rsidP="005A11C0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C81EA8">
        <w:rPr>
          <w:color w:val="000000"/>
          <w:sz w:val="22"/>
          <w:szCs w:val="22"/>
        </w:rPr>
        <w:t xml:space="preserve">Рабочая программа по окружающему миру для учащихся 2 класса составлена в соответствии с программой  «Окружающий мир»  </w:t>
      </w:r>
      <w:r w:rsidRPr="00C81EA8">
        <w:rPr>
          <w:sz w:val="22"/>
          <w:szCs w:val="22"/>
        </w:rPr>
        <w:t xml:space="preserve">разработана на основе  федерального государственного образовательного стандарта начального общего образования. (Москва «Просвещение», 2011 г.), программы А.А. Плешакова «Окружающий мир» </w:t>
      </w:r>
    </w:p>
    <w:p w:rsidR="005A11C0" w:rsidRPr="00C81EA8" w:rsidRDefault="005A11C0" w:rsidP="005A11C0">
      <w:pPr>
        <w:pStyle w:val="a3"/>
        <w:ind w:firstLine="708"/>
        <w:jc w:val="both"/>
        <w:rPr>
          <w:sz w:val="22"/>
          <w:szCs w:val="22"/>
        </w:rPr>
      </w:pPr>
      <w:r w:rsidRPr="00C81EA8">
        <w:rPr>
          <w:sz w:val="22"/>
          <w:szCs w:val="22"/>
        </w:rPr>
        <w:t>На изучение предмета «</w:t>
      </w:r>
      <w:r w:rsidRPr="00C81EA8">
        <w:rPr>
          <w:color w:val="000000"/>
          <w:sz w:val="22"/>
          <w:szCs w:val="22"/>
        </w:rPr>
        <w:t xml:space="preserve">Окружающий мир» </w:t>
      </w:r>
      <w:r w:rsidRPr="00C81EA8">
        <w:rPr>
          <w:sz w:val="22"/>
          <w:szCs w:val="22"/>
        </w:rPr>
        <w:t xml:space="preserve">во 2 классе в учебном плане МАОУ «Прииртышская СОШ» отводится 2 часа в неделю, </w:t>
      </w:r>
    </w:p>
    <w:p w:rsidR="005A11C0" w:rsidRPr="00C81EA8" w:rsidRDefault="005A11C0" w:rsidP="005A11C0">
      <w:pPr>
        <w:pStyle w:val="a3"/>
        <w:jc w:val="both"/>
        <w:rPr>
          <w:sz w:val="22"/>
          <w:szCs w:val="22"/>
        </w:rPr>
      </w:pPr>
      <w:r w:rsidRPr="00C81EA8">
        <w:rPr>
          <w:sz w:val="22"/>
          <w:szCs w:val="22"/>
        </w:rPr>
        <w:t>68 часов в год.</w:t>
      </w:r>
    </w:p>
    <w:p w:rsidR="005A11C0" w:rsidRPr="00C81EA8" w:rsidRDefault="005A11C0" w:rsidP="005A11C0">
      <w:pPr>
        <w:pStyle w:val="a3"/>
        <w:ind w:firstLine="708"/>
        <w:jc w:val="both"/>
        <w:rPr>
          <w:sz w:val="22"/>
          <w:szCs w:val="22"/>
        </w:rPr>
      </w:pPr>
    </w:p>
    <w:p w:rsidR="005A11C0" w:rsidRPr="00C81EA8" w:rsidRDefault="005A11C0" w:rsidP="005A11C0">
      <w:pPr>
        <w:tabs>
          <w:tab w:val="num" w:pos="303"/>
        </w:tabs>
        <w:jc w:val="both"/>
        <w:rPr>
          <w:rFonts w:ascii="Times New Roman" w:hAnsi="Times New Roman" w:cs="Times New Roman"/>
          <w:b/>
        </w:rPr>
      </w:pPr>
      <w:r w:rsidRPr="00C81EA8">
        <w:rPr>
          <w:rFonts w:ascii="Times New Roman" w:hAnsi="Times New Roman" w:cs="Times New Roman"/>
          <w:b/>
        </w:rPr>
        <w:t>Планируемые результаты освоения учебного предмета «Окружающий мир»</w:t>
      </w:r>
    </w:p>
    <w:p w:rsidR="005A11C0" w:rsidRPr="00C81EA8" w:rsidRDefault="005A11C0" w:rsidP="005A11C0">
      <w:pPr>
        <w:pStyle w:val="a3"/>
        <w:rPr>
          <w:b/>
          <w:i/>
          <w:sz w:val="22"/>
          <w:szCs w:val="22"/>
        </w:rPr>
      </w:pPr>
      <w:r w:rsidRPr="00C81EA8">
        <w:rPr>
          <w:b/>
          <w:i/>
          <w:sz w:val="22"/>
          <w:szCs w:val="22"/>
        </w:rPr>
        <w:t>Человек и природа</w:t>
      </w:r>
    </w:p>
    <w:p w:rsidR="005A11C0" w:rsidRPr="00C81EA8" w:rsidRDefault="005A11C0" w:rsidP="005A11C0">
      <w:pPr>
        <w:pStyle w:val="a3"/>
        <w:rPr>
          <w:sz w:val="22"/>
          <w:szCs w:val="22"/>
        </w:rPr>
      </w:pPr>
      <w:r w:rsidRPr="00C81EA8">
        <w:rPr>
          <w:sz w:val="22"/>
          <w:szCs w:val="22"/>
        </w:rPr>
        <w:t xml:space="preserve">Ученик научится: 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узнавать изученные объекты и явления живой и неживой природы;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 xml:space="preserve">использовать </w:t>
      </w:r>
      <w:proofErr w:type="spellStart"/>
      <w:proofErr w:type="gramStart"/>
      <w:r w:rsidRPr="00C81EA8">
        <w:rPr>
          <w:sz w:val="22"/>
          <w:szCs w:val="22"/>
        </w:rPr>
        <w:t>естественно-научные</w:t>
      </w:r>
      <w:proofErr w:type="spellEnd"/>
      <w:proofErr w:type="gramEnd"/>
      <w:r w:rsidRPr="00C81EA8">
        <w:rPr>
          <w:sz w:val="22"/>
          <w:szCs w:val="22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использовать готовые модели (глобус, карту, план) для объяснения явлений или описания свойств объектов;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A11C0" w:rsidRPr="00C81EA8" w:rsidRDefault="005A11C0" w:rsidP="005A11C0">
      <w:pPr>
        <w:pStyle w:val="a3"/>
        <w:numPr>
          <w:ilvl w:val="0"/>
          <w:numId w:val="3"/>
        </w:numPr>
        <w:suppressAutoHyphens w:val="0"/>
        <w:rPr>
          <w:sz w:val="22"/>
          <w:szCs w:val="22"/>
        </w:rPr>
      </w:pPr>
      <w:r w:rsidRPr="00C81EA8">
        <w:rPr>
          <w:sz w:val="22"/>
          <w:szCs w:val="2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A11C0" w:rsidRPr="00C81EA8" w:rsidRDefault="005A11C0" w:rsidP="005A11C0">
      <w:pPr>
        <w:pStyle w:val="a3"/>
        <w:rPr>
          <w:i/>
          <w:iCs/>
          <w:sz w:val="22"/>
          <w:szCs w:val="22"/>
        </w:rPr>
      </w:pPr>
      <w:r w:rsidRPr="00C81EA8">
        <w:rPr>
          <w:sz w:val="22"/>
          <w:szCs w:val="22"/>
        </w:rPr>
        <w:t>Ученик</w:t>
      </w:r>
      <w:r w:rsidRPr="00C81EA8">
        <w:rPr>
          <w:i/>
          <w:iCs/>
          <w:sz w:val="22"/>
          <w:szCs w:val="22"/>
        </w:rPr>
        <w:t xml:space="preserve"> получит возможность научиться: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C81EA8">
        <w:rPr>
          <w:i/>
          <w:iCs/>
          <w:sz w:val="22"/>
          <w:szCs w:val="22"/>
        </w:rPr>
        <w:t>экологичного</w:t>
      </w:r>
      <w:proofErr w:type="spellEnd"/>
      <w:r w:rsidRPr="00C81EA8">
        <w:rPr>
          <w:i/>
          <w:iCs/>
          <w:sz w:val="22"/>
          <w:szCs w:val="22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A11C0" w:rsidRPr="00C81EA8" w:rsidRDefault="005A11C0" w:rsidP="005A11C0">
      <w:pPr>
        <w:pStyle w:val="a3"/>
        <w:numPr>
          <w:ilvl w:val="0"/>
          <w:numId w:val="4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5A11C0" w:rsidRPr="00C81EA8" w:rsidRDefault="005A11C0" w:rsidP="005A11C0">
      <w:pPr>
        <w:pStyle w:val="a3"/>
        <w:rPr>
          <w:b/>
          <w:i/>
          <w:iCs/>
          <w:sz w:val="22"/>
          <w:szCs w:val="22"/>
        </w:rPr>
      </w:pPr>
      <w:r w:rsidRPr="00C81EA8">
        <w:rPr>
          <w:b/>
          <w:i/>
          <w:iCs/>
          <w:sz w:val="22"/>
          <w:szCs w:val="22"/>
        </w:rPr>
        <w:lastRenderedPageBreak/>
        <w:t>Человек и общество</w:t>
      </w:r>
    </w:p>
    <w:p w:rsidR="005A11C0" w:rsidRPr="00C81EA8" w:rsidRDefault="005A11C0" w:rsidP="005A11C0">
      <w:pPr>
        <w:pStyle w:val="a3"/>
        <w:rPr>
          <w:iCs/>
          <w:sz w:val="22"/>
          <w:szCs w:val="22"/>
        </w:rPr>
      </w:pPr>
      <w:r w:rsidRPr="00C81EA8">
        <w:rPr>
          <w:sz w:val="22"/>
          <w:szCs w:val="22"/>
        </w:rPr>
        <w:t>Ученик</w:t>
      </w:r>
      <w:r w:rsidRPr="00C81EA8">
        <w:rPr>
          <w:iCs/>
          <w:sz w:val="22"/>
          <w:szCs w:val="22"/>
        </w:rPr>
        <w:t xml:space="preserve"> научится: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находить на карте мира Российскую Федерацию, на карте России Москву, свой регион и его главный город;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на основе имеющихся знаний отличать реальные исторические факты от вымыслов;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C81EA8">
        <w:rPr>
          <w:iCs/>
          <w:sz w:val="22"/>
          <w:szCs w:val="22"/>
        </w:rPr>
        <w:t>вств др</w:t>
      </w:r>
      <w:proofErr w:type="gramEnd"/>
      <w:r w:rsidRPr="00C81EA8">
        <w:rPr>
          <w:iCs/>
          <w:sz w:val="22"/>
          <w:szCs w:val="22"/>
        </w:rPr>
        <w:t>угих людей и сопереживания им;</w:t>
      </w:r>
    </w:p>
    <w:p w:rsidR="005A11C0" w:rsidRPr="00C81EA8" w:rsidRDefault="005A11C0" w:rsidP="005A11C0">
      <w:pPr>
        <w:pStyle w:val="a3"/>
        <w:numPr>
          <w:ilvl w:val="0"/>
          <w:numId w:val="2"/>
        </w:numPr>
        <w:suppressAutoHyphens w:val="0"/>
        <w:rPr>
          <w:iCs/>
          <w:sz w:val="22"/>
          <w:szCs w:val="22"/>
        </w:rPr>
      </w:pPr>
      <w:r w:rsidRPr="00C81EA8">
        <w:rPr>
          <w:iCs/>
          <w:sz w:val="22"/>
          <w:szCs w:val="22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5A11C0" w:rsidRPr="00C81EA8" w:rsidRDefault="005A11C0" w:rsidP="005A11C0">
      <w:pPr>
        <w:pStyle w:val="a3"/>
        <w:rPr>
          <w:i/>
          <w:iCs/>
          <w:sz w:val="22"/>
          <w:szCs w:val="22"/>
        </w:rPr>
      </w:pPr>
      <w:r w:rsidRPr="00C81EA8">
        <w:rPr>
          <w:sz w:val="22"/>
          <w:szCs w:val="22"/>
        </w:rPr>
        <w:t>Ученик</w:t>
      </w:r>
      <w:r w:rsidRPr="00C81EA8">
        <w:rPr>
          <w:i/>
          <w:iCs/>
          <w:sz w:val="22"/>
          <w:szCs w:val="22"/>
        </w:rPr>
        <w:t xml:space="preserve"> получит возможность научиться: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осознавать свою неразрывную связь с разнообразными окружающими социальными группами;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81EA8">
        <w:rPr>
          <w:i/>
          <w:iCs/>
          <w:sz w:val="22"/>
          <w:szCs w:val="22"/>
        </w:rPr>
        <w:t>со</w:t>
      </w:r>
      <w:proofErr w:type="gramEnd"/>
      <w:r w:rsidRPr="00C81EA8">
        <w:rPr>
          <w:i/>
          <w:iCs/>
          <w:sz w:val="22"/>
          <w:szCs w:val="22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5A11C0" w:rsidRPr="00C81EA8" w:rsidRDefault="005A11C0" w:rsidP="005A11C0">
      <w:pPr>
        <w:pStyle w:val="a3"/>
        <w:numPr>
          <w:ilvl w:val="0"/>
          <w:numId w:val="1"/>
        </w:numPr>
        <w:suppressAutoHyphens w:val="0"/>
        <w:rPr>
          <w:i/>
          <w:iCs/>
          <w:sz w:val="22"/>
          <w:szCs w:val="22"/>
        </w:rPr>
      </w:pPr>
      <w:r w:rsidRPr="00C81EA8">
        <w:rPr>
          <w:i/>
          <w:iCs/>
          <w:sz w:val="22"/>
          <w:szCs w:val="22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A11C0" w:rsidRPr="00C81EA8" w:rsidRDefault="005A11C0" w:rsidP="005A11C0">
      <w:pPr>
        <w:pStyle w:val="a3"/>
        <w:ind w:left="720" w:hanging="720"/>
        <w:jc w:val="both"/>
        <w:rPr>
          <w:b/>
          <w:sz w:val="22"/>
          <w:szCs w:val="22"/>
        </w:rPr>
      </w:pPr>
    </w:p>
    <w:p w:rsidR="00DE4852" w:rsidRDefault="00DE4852" w:rsidP="00DE4852">
      <w:pPr>
        <w:pStyle w:val="a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учебного предмета «Окружающий мир»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Где мы живем (4 ч)</w:t>
      </w:r>
      <w:r>
        <w:rPr>
          <w:color w:val="000000"/>
          <w:sz w:val="22"/>
          <w:szCs w:val="22"/>
        </w:rPr>
        <w:t xml:space="preserve">.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Где мы живем. </w:t>
      </w:r>
      <w:proofErr w:type="gramStart"/>
      <w:r>
        <w:rPr>
          <w:color w:val="000000"/>
          <w:sz w:val="22"/>
          <w:szCs w:val="22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color w:val="000000"/>
          <w:sz w:val="22"/>
          <w:szCs w:val="22"/>
        </w:rPr>
        <w:t xml:space="preserve"> Флаг, герб, гимн России.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Природа (20 ч</w:t>
      </w:r>
      <w:r>
        <w:rPr>
          <w:color w:val="000000"/>
          <w:sz w:val="22"/>
          <w:szCs w:val="22"/>
        </w:rPr>
        <w:t xml:space="preserve">).  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Неживая и живая природа, связь между ними.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Экскурсии</w:t>
      </w:r>
      <w:r>
        <w:rPr>
          <w:color w:val="000000"/>
          <w:sz w:val="22"/>
          <w:szCs w:val="22"/>
        </w:rPr>
        <w:t>: Живая и неживая природа. Осенние изменения в природе.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Практические работы</w:t>
      </w:r>
      <w:r>
        <w:rPr>
          <w:color w:val="000000"/>
          <w:sz w:val="22"/>
          <w:szCs w:val="22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Жизнь города и села (10 ч)</w:t>
      </w:r>
      <w:r>
        <w:rPr>
          <w:color w:val="000000"/>
          <w:sz w:val="22"/>
          <w:szCs w:val="22"/>
        </w:rPr>
        <w:t xml:space="preserve">. 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 (село), где мы живем: основные особенности, доступные сведения из истории.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Экскурсии</w:t>
      </w:r>
      <w:r>
        <w:rPr>
          <w:color w:val="000000"/>
          <w:sz w:val="22"/>
          <w:szCs w:val="22"/>
        </w:rPr>
        <w:t>: Зимние изменения в природе. Знакомство с достопримечательностями родного города.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Здоровье и безопасность (9 ч)</w:t>
      </w:r>
      <w:r>
        <w:rPr>
          <w:color w:val="000000"/>
          <w:sz w:val="22"/>
          <w:szCs w:val="22"/>
        </w:rPr>
        <w:t xml:space="preserve">.  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Строение тела человека. Здоровье человека – его важнейшее богатство. Режим дня. Правила личной гигиены.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Практическая работа</w:t>
      </w:r>
      <w:r>
        <w:rPr>
          <w:color w:val="000000"/>
          <w:sz w:val="22"/>
          <w:szCs w:val="22"/>
        </w:rPr>
        <w:t>: Отработка правил перехода улицы.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Общение (7 ч)</w:t>
      </w:r>
      <w:r>
        <w:rPr>
          <w:color w:val="000000"/>
          <w:sz w:val="22"/>
          <w:szCs w:val="22"/>
        </w:rPr>
        <w:t xml:space="preserve">.  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Практическая работа</w:t>
      </w:r>
      <w:r>
        <w:rPr>
          <w:color w:val="000000"/>
          <w:sz w:val="22"/>
          <w:szCs w:val="22"/>
        </w:rPr>
        <w:t>: Отработка основных правил этикета.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>Путешествия (18 ч)</w:t>
      </w:r>
      <w:r>
        <w:rPr>
          <w:color w:val="000000"/>
          <w:sz w:val="22"/>
          <w:szCs w:val="22"/>
        </w:rPr>
        <w:t xml:space="preserve">.   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Знакомство с другими городами нашей страны (изучается по усмотрению учителя).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Карта мира. Материки и океаны. Страны мира.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Экскурсия:</w:t>
      </w:r>
      <w:r>
        <w:rPr>
          <w:color w:val="000000"/>
          <w:sz w:val="22"/>
          <w:szCs w:val="22"/>
        </w:rPr>
        <w:t> Весенние изменения в природе.</w:t>
      </w:r>
    </w:p>
    <w:p w:rsidR="00DE4852" w:rsidRDefault="00DE4852" w:rsidP="00DE48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t>Практические работы</w:t>
      </w:r>
      <w:r>
        <w:rPr>
          <w:color w:val="000000"/>
          <w:sz w:val="22"/>
          <w:szCs w:val="22"/>
        </w:rPr>
        <w:t>: Определение сторон горизонта по компасу. Основные приемы чтения карты.</w:t>
      </w:r>
    </w:p>
    <w:p w:rsidR="005A11C0" w:rsidRPr="005A11C0" w:rsidRDefault="005A11C0" w:rsidP="005A11C0">
      <w:pPr>
        <w:rPr>
          <w:rFonts w:ascii="Times New Roman" w:hAnsi="Times New Roman" w:cs="Times New Roman"/>
          <w:b/>
        </w:rPr>
      </w:pPr>
    </w:p>
    <w:sectPr w:rsidR="005A11C0" w:rsidRPr="005A11C0" w:rsidSect="005731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1C0"/>
    <w:rsid w:val="00291253"/>
    <w:rsid w:val="003000AF"/>
    <w:rsid w:val="00502C05"/>
    <w:rsid w:val="0057319B"/>
    <w:rsid w:val="00580433"/>
    <w:rsid w:val="005A11C0"/>
    <w:rsid w:val="009369DD"/>
    <w:rsid w:val="00986774"/>
    <w:rsid w:val="00DE4852"/>
    <w:rsid w:val="00F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5A1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48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qFormat/>
    <w:rsid w:val="00DE4852"/>
    <w:rPr>
      <w:b/>
      <w:bCs/>
    </w:rPr>
  </w:style>
  <w:style w:type="character" w:styleId="a8">
    <w:name w:val="Emphasis"/>
    <w:basedOn w:val="a0"/>
    <w:qFormat/>
    <w:rsid w:val="00DE4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7</cp:revision>
  <dcterms:created xsi:type="dcterms:W3CDTF">2019-10-30T07:10:00Z</dcterms:created>
  <dcterms:modified xsi:type="dcterms:W3CDTF">2019-12-22T12:01:00Z</dcterms:modified>
</cp:coreProperties>
</file>