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bookmark112"/>
      <w:r w:rsidRPr="006A665F">
        <w:rPr>
          <w:rFonts w:ascii="Times New Roman" w:hAnsi="Times New Roman"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«</w:t>
      </w:r>
      <w:proofErr w:type="spellStart"/>
      <w:r w:rsidRPr="006A665F">
        <w:rPr>
          <w:rFonts w:ascii="Times New Roman" w:hAnsi="Times New Roman" w:cs="Times New Roman"/>
          <w:b/>
          <w:bCs/>
          <w:iCs/>
        </w:rPr>
        <w:t>Прииртышская</w:t>
      </w:r>
      <w:proofErr w:type="spellEnd"/>
      <w:r w:rsidRPr="006A665F">
        <w:rPr>
          <w:rFonts w:ascii="Times New Roman" w:hAnsi="Times New Roman" w:cs="Times New Roman"/>
          <w:b/>
          <w:bCs/>
          <w:iCs/>
        </w:rPr>
        <w:t xml:space="preserve"> средняя общеобразовательная школа» – «</w:t>
      </w:r>
      <w:proofErr w:type="spellStart"/>
      <w:r w:rsidRPr="006A665F">
        <w:rPr>
          <w:rFonts w:ascii="Times New Roman" w:hAnsi="Times New Roman" w:cs="Times New Roman"/>
          <w:b/>
          <w:bCs/>
          <w:iCs/>
        </w:rPr>
        <w:t>Верхнеаремзянская</w:t>
      </w:r>
      <w:proofErr w:type="spellEnd"/>
      <w:r w:rsidRPr="006A665F">
        <w:rPr>
          <w:rFonts w:ascii="Times New Roman" w:hAnsi="Times New Roman" w:cs="Times New Roman"/>
          <w:b/>
          <w:bCs/>
          <w:iCs/>
        </w:rPr>
        <w:t xml:space="preserve"> СОШ им. Д.И. Менделеева»</w:t>
      </w:r>
    </w:p>
    <w:p w:rsidR="00E0566D" w:rsidRPr="006A665F" w:rsidRDefault="00E0566D" w:rsidP="00E0566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0566D" w:rsidRPr="00E0566D" w:rsidTr="00E0566D">
        <w:trPr>
          <w:jc w:val="center"/>
        </w:trPr>
        <w:tc>
          <w:tcPr>
            <w:tcW w:w="5038" w:type="dxa"/>
          </w:tcPr>
          <w:p w:rsidR="00E0566D" w:rsidRPr="00E0566D" w:rsidRDefault="00E0566D" w:rsidP="00E0566D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РАССМОТРЕНО: </w:t>
            </w:r>
          </w:p>
          <w:p w:rsidR="00E0566D" w:rsidRPr="00E0566D" w:rsidRDefault="00E0566D" w:rsidP="00E0566D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заседании педагогического совета школы </w:t>
            </w:r>
          </w:p>
          <w:p w:rsidR="00E0566D" w:rsidRPr="00E0566D" w:rsidRDefault="00E0566D" w:rsidP="00E0566D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от «30» августа 2019 г. №1</w:t>
            </w:r>
          </w:p>
          <w:p w:rsidR="00E0566D" w:rsidRPr="00E0566D" w:rsidRDefault="00E0566D" w:rsidP="00E0566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039" w:type="dxa"/>
            <w:hideMark/>
          </w:tcPr>
          <w:p w:rsidR="00E0566D" w:rsidRPr="00E0566D" w:rsidRDefault="00E0566D" w:rsidP="00E0566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СОГЛАСОВАНО:</w:t>
            </w:r>
          </w:p>
          <w:p w:rsidR="00E0566D" w:rsidRPr="00E0566D" w:rsidRDefault="00E0566D" w:rsidP="00E0566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E0566D" w:rsidRPr="00E0566D" w:rsidRDefault="00E0566D" w:rsidP="00E0566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>______ Исакова А.И.</w:t>
            </w:r>
          </w:p>
        </w:tc>
        <w:tc>
          <w:tcPr>
            <w:tcW w:w="5039" w:type="dxa"/>
            <w:hideMark/>
          </w:tcPr>
          <w:p w:rsidR="00E0566D" w:rsidRPr="00E0566D" w:rsidRDefault="00E0566D" w:rsidP="00E0566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УТВЕРЖДЕНО: </w:t>
            </w:r>
          </w:p>
          <w:p w:rsidR="00E0566D" w:rsidRPr="00E0566D" w:rsidRDefault="00E0566D" w:rsidP="00E0566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приказом директора школы </w:t>
            </w:r>
          </w:p>
          <w:p w:rsidR="00E0566D" w:rsidRPr="00E0566D" w:rsidRDefault="00E0566D" w:rsidP="00E0566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566D">
              <w:rPr>
                <w:rFonts w:ascii="Times New Roman" w:hAnsi="Times New Roman" w:cs="Times New Roman"/>
                <w:bCs/>
                <w:sz w:val="22"/>
                <w:szCs w:val="22"/>
              </w:rPr>
              <w:t>от «30» августа 2019 г. № 62</w:t>
            </w:r>
          </w:p>
        </w:tc>
      </w:tr>
    </w:tbl>
    <w:p w:rsidR="00E0566D" w:rsidRPr="006A665F" w:rsidRDefault="00E0566D" w:rsidP="00E0566D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E0566D" w:rsidRDefault="00E0566D" w:rsidP="00E0566D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По предмету «История»</w:t>
      </w: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для детей с умственной отсталостью (интеллектуальными нарушениями)</w:t>
      </w:r>
    </w:p>
    <w:p w:rsidR="00E0566D" w:rsidRPr="006A665F" w:rsidRDefault="0018503B" w:rsidP="00E0566D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="00E0566D" w:rsidRPr="006A665F">
        <w:rPr>
          <w:rFonts w:ascii="Times New Roman" w:hAnsi="Times New Roman" w:cs="Times New Roman"/>
          <w:bCs/>
          <w:iCs/>
        </w:rPr>
        <w:t>класса</w:t>
      </w: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на 2019-2020 учебный год</w:t>
      </w:r>
    </w:p>
    <w:p w:rsidR="00E0566D" w:rsidRPr="006A665F" w:rsidRDefault="00E0566D" w:rsidP="00E0566D">
      <w:pPr>
        <w:jc w:val="center"/>
        <w:rPr>
          <w:rFonts w:ascii="Times New Roman" w:hAnsi="Times New Roman" w:cs="Times New Roman"/>
          <w:bCs/>
          <w:iCs/>
        </w:rPr>
      </w:pPr>
      <w:bookmarkStart w:id="1" w:name="_GoBack"/>
      <w:bookmarkEnd w:id="1"/>
    </w:p>
    <w:p w:rsidR="00E0566D" w:rsidRPr="006A665F" w:rsidRDefault="00E0566D" w:rsidP="00E0566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0566D" w:rsidRPr="006A665F" w:rsidRDefault="00E0566D" w:rsidP="00E0566D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Составлена в соответствии с ФГОС обучающихся с УО (ИН)</w:t>
      </w:r>
      <w:r w:rsidRPr="006A665F">
        <w:rPr>
          <w:rFonts w:ascii="Times New Roman" w:hAnsi="Times New Roman" w:cs="Times New Roman"/>
          <w:bCs/>
        </w:rPr>
        <w:tab/>
      </w:r>
    </w:p>
    <w:p w:rsidR="00E0566D" w:rsidRPr="006A665F" w:rsidRDefault="00E0566D" w:rsidP="00E0566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E0566D" w:rsidRPr="006A665F" w:rsidRDefault="00E0566D" w:rsidP="00E0566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E0566D" w:rsidRPr="006A665F" w:rsidRDefault="00E0566D" w:rsidP="00E0566D">
      <w:pPr>
        <w:jc w:val="right"/>
        <w:rPr>
          <w:rFonts w:ascii="Times New Roman" w:hAnsi="Times New Roman" w:cs="Times New Roman"/>
        </w:rPr>
      </w:pPr>
    </w:p>
    <w:p w:rsidR="00E0566D" w:rsidRPr="006A665F" w:rsidRDefault="00E0566D" w:rsidP="00E0566D">
      <w:pPr>
        <w:jc w:val="right"/>
        <w:rPr>
          <w:rFonts w:ascii="Times New Roman" w:hAnsi="Times New Roman" w:cs="Times New Roman"/>
        </w:rPr>
      </w:pPr>
      <w:r w:rsidRPr="006A665F">
        <w:rPr>
          <w:rFonts w:ascii="Times New Roman" w:hAnsi="Times New Roman" w:cs="Times New Roman"/>
        </w:rPr>
        <w:t>Составитель программы: Бухарова Ольга Васильевна,</w:t>
      </w:r>
    </w:p>
    <w:p w:rsidR="00E0566D" w:rsidRPr="006A665F" w:rsidRDefault="00E0566D" w:rsidP="00E0566D">
      <w:pPr>
        <w:jc w:val="right"/>
        <w:rPr>
          <w:rStyle w:val="af"/>
          <w:rFonts w:ascii="Times New Roman" w:hAnsi="Times New Roman" w:cs="Times New Roman"/>
          <w:i w:val="0"/>
          <w:iCs w:val="0"/>
        </w:rPr>
      </w:pPr>
      <w:r w:rsidRPr="006A665F">
        <w:rPr>
          <w:rFonts w:ascii="Times New Roman" w:hAnsi="Times New Roman" w:cs="Times New Roman"/>
        </w:rPr>
        <w:t>учитель истории высшей квалификационной категории</w:t>
      </w:r>
    </w:p>
    <w:p w:rsidR="00E0566D" w:rsidRPr="006A665F" w:rsidRDefault="00E0566D" w:rsidP="00E0566D">
      <w:pPr>
        <w:rPr>
          <w:rStyle w:val="af"/>
          <w:rFonts w:ascii="Times New Roman" w:hAnsi="Times New Roman" w:cs="Times New Roman"/>
          <w:i w:val="0"/>
        </w:rPr>
      </w:pPr>
    </w:p>
    <w:p w:rsidR="00E0566D" w:rsidRPr="006A665F" w:rsidRDefault="00E0566D" w:rsidP="00E0566D">
      <w:pPr>
        <w:rPr>
          <w:rStyle w:val="af"/>
          <w:rFonts w:ascii="Times New Roman" w:hAnsi="Times New Roman" w:cs="Times New Roman"/>
          <w:i w:val="0"/>
        </w:rPr>
      </w:pPr>
    </w:p>
    <w:p w:rsidR="00E0566D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E0566D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E0566D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E0566D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E0566D" w:rsidRPr="006A665F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  <w:r w:rsidRPr="006A665F">
        <w:rPr>
          <w:rStyle w:val="af"/>
          <w:rFonts w:ascii="Times New Roman" w:hAnsi="Times New Roman" w:cs="Times New Roman"/>
          <w:i w:val="0"/>
        </w:rPr>
        <w:t xml:space="preserve">с. Верхние </w:t>
      </w:r>
      <w:proofErr w:type="spellStart"/>
      <w:r w:rsidRPr="006A665F">
        <w:rPr>
          <w:rStyle w:val="af"/>
          <w:rFonts w:ascii="Times New Roman" w:hAnsi="Times New Roman" w:cs="Times New Roman"/>
          <w:i w:val="0"/>
        </w:rPr>
        <w:t>Аремзяны</w:t>
      </w:r>
      <w:proofErr w:type="spellEnd"/>
    </w:p>
    <w:p w:rsidR="00E0566D" w:rsidRPr="006A665F" w:rsidRDefault="00E0566D" w:rsidP="00E0566D">
      <w:pPr>
        <w:jc w:val="center"/>
        <w:rPr>
          <w:rStyle w:val="af"/>
          <w:rFonts w:ascii="Times New Roman" w:hAnsi="Times New Roman" w:cs="Times New Roman"/>
          <w:i w:val="0"/>
        </w:rPr>
      </w:pPr>
      <w:r w:rsidRPr="006A665F">
        <w:rPr>
          <w:rStyle w:val="af"/>
          <w:rFonts w:ascii="Times New Roman" w:hAnsi="Times New Roman" w:cs="Times New Roman"/>
          <w:i w:val="0"/>
        </w:rPr>
        <w:t>2019 год</w:t>
      </w:r>
    </w:p>
    <w:p w:rsidR="00E0566D" w:rsidRDefault="00E0566D" w:rsidP="00E0566D">
      <w:pPr>
        <w:ind w:right="841"/>
        <w:jc w:val="center"/>
        <w:rPr>
          <w:rFonts w:ascii="Times New Roman" w:hAnsi="Times New Roman" w:cs="Times New Roman"/>
          <w:b/>
        </w:rPr>
      </w:pPr>
    </w:p>
    <w:p w:rsidR="00E0566D" w:rsidRDefault="00E0566D" w:rsidP="00E0566D">
      <w:pPr>
        <w:ind w:right="841"/>
        <w:jc w:val="center"/>
        <w:rPr>
          <w:rFonts w:ascii="Times New Roman" w:hAnsi="Times New Roman" w:cs="Times New Roman"/>
          <w:b/>
        </w:rPr>
      </w:pPr>
    </w:p>
    <w:p w:rsidR="00E0566D" w:rsidRPr="00A66712" w:rsidRDefault="00E0566D" w:rsidP="00E0566D">
      <w:pPr>
        <w:ind w:right="841"/>
        <w:jc w:val="center"/>
        <w:rPr>
          <w:rFonts w:ascii="Times New Roman" w:hAnsi="Times New Roman" w:cs="Times New Roman"/>
          <w:b/>
        </w:rPr>
      </w:pPr>
      <w:r w:rsidRPr="00A66712">
        <w:rPr>
          <w:rFonts w:ascii="Times New Roman" w:hAnsi="Times New Roman" w:cs="Times New Roman"/>
          <w:b/>
        </w:rPr>
        <w:t>Пояснительная записка</w:t>
      </w:r>
    </w:p>
    <w:p w:rsidR="00E0566D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566D" w:rsidRDefault="00E0566D" w:rsidP="00E0566D">
      <w:pPr>
        <w:ind w:firstLine="708"/>
        <w:jc w:val="both"/>
        <w:rPr>
          <w:rFonts w:ascii="Times New Roman" w:hAnsi="Times New Roman" w:cs="Times New Roman"/>
        </w:rPr>
      </w:pPr>
      <w:r w:rsidRPr="007E58F0">
        <w:rPr>
          <w:rFonts w:ascii="Times New Roman" w:hAnsi="Times New Roman" w:cs="Times New Roman"/>
          <w:b/>
          <w:sz w:val="22"/>
          <w:szCs w:val="22"/>
        </w:rPr>
        <w:t xml:space="preserve">Рабочая программа по предмету «История Отечества» составлена в соответствии с </w:t>
      </w:r>
      <w:r w:rsidRPr="007E58F0">
        <w:rPr>
          <w:rStyle w:val="a6"/>
          <w:rFonts w:eastAsia="Courier New"/>
        </w:rPr>
        <w:t xml:space="preserve">программой для </w:t>
      </w:r>
      <w:r w:rsidRPr="007E58F0">
        <w:rPr>
          <w:rFonts w:ascii="Times New Roman" w:hAnsi="Times New Roman" w:cs="Times New Roman"/>
        </w:rPr>
        <w:t xml:space="preserve">специальных (коррекционных) образовательных учреждений VIII вида: 5-9 </w:t>
      </w:r>
      <w:proofErr w:type="spellStart"/>
      <w:proofErr w:type="gramStart"/>
      <w:r w:rsidRPr="007E58F0">
        <w:rPr>
          <w:rFonts w:ascii="Times New Roman" w:hAnsi="Times New Roman" w:cs="Times New Roman"/>
        </w:rPr>
        <w:t>кл</w:t>
      </w:r>
      <w:proofErr w:type="spellEnd"/>
      <w:r w:rsidRPr="007E58F0">
        <w:rPr>
          <w:rFonts w:ascii="Times New Roman" w:hAnsi="Times New Roman" w:cs="Times New Roman"/>
        </w:rPr>
        <w:t>.:</w:t>
      </w:r>
      <w:proofErr w:type="gramEnd"/>
      <w:r w:rsidRPr="007E58F0">
        <w:rPr>
          <w:rFonts w:ascii="Times New Roman" w:hAnsi="Times New Roman" w:cs="Times New Roman"/>
        </w:rPr>
        <w:t xml:space="preserve"> В 2 сб. / Под ред. В.</w:t>
      </w:r>
      <w:r>
        <w:rPr>
          <w:rFonts w:ascii="Times New Roman" w:hAnsi="Times New Roman" w:cs="Times New Roman"/>
        </w:rPr>
        <w:t>В. Ворон</w:t>
      </w:r>
      <w:r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>
        <w:rPr>
          <w:rFonts w:ascii="Times New Roman" w:hAnsi="Times New Roman" w:cs="Times New Roman"/>
        </w:rPr>
        <w:t>Гуманитар</w:t>
      </w:r>
      <w:proofErr w:type="spellEnd"/>
      <w:r>
        <w:rPr>
          <w:rFonts w:ascii="Times New Roman" w:hAnsi="Times New Roman" w:cs="Times New Roman"/>
        </w:rPr>
        <w:t>.</w:t>
      </w:r>
      <w:r w:rsidRPr="007E58F0">
        <w:rPr>
          <w:rFonts w:ascii="Times New Roman" w:hAnsi="Times New Roman" w:cs="Times New Roman"/>
        </w:rPr>
        <w:t xml:space="preserve"> изд. центр ВЛАД ОС, 2011. </w:t>
      </w:r>
      <w:r>
        <w:rPr>
          <w:rFonts w:ascii="Times New Roman" w:hAnsi="Times New Roman" w:cs="Times New Roman"/>
        </w:rPr>
        <w:t xml:space="preserve">к предметной линии учебников по Истории России: учеб. для 7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, 2008 г.; по Истории России: учеб. для 8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2008 г.</w:t>
      </w:r>
      <w:r w:rsidRPr="00A44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Истории России: учеб. для 9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2008 г.</w:t>
      </w:r>
    </w:p>
    <w:p w:rsidR="00E0566D" w:rsidRDefault="00E0566D" w:rsidP="00E0566D">
      <w:pPr>
        <w:rPr>
          <w:rFonts w:ascii="Times New Roman" w:hAnsi="Times New Roman" w:cs="Times New Roman"/>
        </w:rPr>
      </w:pPr>
    </w:p>
    <w:p w:rsidR="00E0566D" w:rsidRDefault="00E0566D" w:rsidP="00E0566D">
      <w:pPr>
        <w:rPr>
          <w:rFonts w:ascii="Times New Roman" w:hAnsi="Times New Roman" w:cs="Times New Roman"/>
          <w:sz w:val="22"/>
          <w:szCs w:val="22"/>
        </w:rPr>
      </w:pPr>
      <w:r w:rsidRPr="007E58F0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E0566D" w:rsidRDefault="00E0566D" w:rsidP="00E0566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57"/>
        <w:gridCol w:w="10026"/>
      </w:tblGrid>
      <w:tr w:rsidR="00E0566D" w:rsidTr="00E0566D">
        <w:trPr>
          <w:trHeight w:val="210"/>
        </w:trPr>
        <w:tc>
          <w:tcPr>
            <w:tcW w:w="1783" w:type="pct"/>
          </w:tcPr>
          <w:p w:rsidR="00E0566D" w:rsidRPr="007E58F0" w:rsidRDefault="00E0566D" w:rsidP="00E05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3217" w:type="pct"/>
          </w:tcPr>
          <w:p w:rsidR="00E0566D" w:rsidRPr="007E58F0" w:rsidRDefault="00E0566D" w:rsidP="00E05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E0566D" w:rsidTr="00E0566D">
        <w:trPr>
          <w:trHeight w:val="210"/>
        </w:trPr>
        <w:tc>
          <w:tcPr>
            <w:tcW w:w="5000" w:type="pct"/>
            <w:gridSpan w:val="2"/>
          </w:tcPr>
          <w:p w:rsidR="00E0566D" w:rsidRPr="007E58F0" w:rsidRDefault="00E0566D" w:rsidP="00E05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E0566D" w:rsidTr="00E0566D">
        <w:tc>
          <w:tcPr>
            <w:tcW w:w="1783" w:type="pct"/>
          </w:tcPr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когда началось и закончилось событие (по выбору);</w:t>
            </w:r>
          </w:p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как протекало конкретное событие;</w:t>
            </w:r>
          </w:p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великих русских поэтов, писателей, ученых.</w:t>
            </w:r>
          </w:p>
        </w:tc>
        <w:tc>
          <w:tcPr>
            <w:tcW w:w="3217" w:type="pct"/>
          </w:tcPr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пользоваться «Лентой времени»;</w:t>
            </w:r>
          </w:p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 и зависимости, связь исторических событий;</w:t>
            </w:r>
          </w:p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выделять главную мысль в отрывке исторической статьи;</w:t>
            </w:r>
          </w:p>
          <w:p w:rsidR="00E0566D" w:rsidRPr="00C604C6" w:rsidRDefault="00E0566D" w:rsidP="00E0566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604C6">
              <w:rPr>
                <w:rFonts w:ascii="Times New Roman" w:hAnsi="Times New Roman" w:cs="Times New Roman"/>
                <w:sz w:val="22"/>
                <w:szCs w:val="22"/>
              </w:rPr>
              <w:t>оценивать ответ ученика, дополнить его, пользуясь учебником и картой.</w:t>
            </w:r>
          </w:p>
        </w:tc>
      </w:tr>
    </w:tbl>
    <w:p w:rsidR="00E0566D" w:rsidRDefault="00E0566D" w:rsidP="00E0566D">
      <w:pPr>
        <w:rPr>
          <w:rFonts w:ascii="Times New Roman" w:hAnsi="Times New Roman" w:cs="Times New Roman"/>
          <w:b/>
        </w:rPr>
      </w:pPr>
    </w:p>
    <w:p w:rsidR="00CF47AB" w:rsidRPr="00CF47AB" w:rsidRDefault="00CF47AB" w:rsidP="00CF47AB">
      <w:pPr>
        <w:rPr>
          <w:rFonts w:ascii="Times New Roman" w:hAnsi="Times New Roman" w:cs="Times New Roman"/>
          <w:b/>
        </w:rPr>
      </w:pPr>
      <w:bookmarkStart w:id="2" w:name="bookmark114"/>
      <w:bookmarkEnd w:id="0"/>
      <w:r>
        <w:rPr>
          <w:rFonts w:ascii="Times New Roman" w:hAnsi="Times New Roman" w:cs="Times New Roman"/>
          <w:b/>
        </w:rPr>
        <w:t>Содержание учебного предмета «История Отечества»:</w:t>
      </w:r>
    </w:p>
    <w:p w:rsidR="00E0566D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566D" w:rsidRPr="006103AE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3AE">
        <w:rPr>
          <w:rFonts w:ascii="Times New Roman" w:hAnsi="Times New Roman" w:cs="Times New Roman"/>
          <w:b/>
          <w:sz w:val="22"/>
          <w:szCs w:val="22"/>
        </w:rPr>
        <w:t>8 класс</w:t>
      </w:r>
      <w:bookmarkEnd w:id="2"/>
    </w:p>
    <w:p w:rsidR="00CF47AB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115"/>
      <w:r w:rsidRPr="006103A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103AE">
        <w:rPr>
          <w:rFonts w:ascii="Times New Roman" w:hAnsi="Times New Roman" w:cs="Times New Roman"/>
          <w:sz w:val="22"/>
          <w:szCs w:val="22"/>
        </w:rPr>
        <w:t xml:space="preserve"> ч в неделю)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 xml:space="preserve"> Повторение</w:t>
      </w:r>
      <w:bookmarkEnd w:id="3"/>
    </w:p>
    <w:p w:rsidR="00E0566D" w:rsidRPr="00A4497D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97D">
        <w:rPr>
          <w:rFonts w:ascii="Times New Roman" w:hAnsi="Times New Roman" w:cs="Times New Roman"/>
          <w:b/>
          <w:sz w:val="22"/>
          <w:szCs w:val="22"/>
        </w:rPr>
        <w:t>Единая Россия (конец XV — начало XVII в.)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Иван III Великий — глава единого государства Российского. Система государственного управления при Иване III. Государев двор, Боярская дума, приказы, Казна. Бояре-наместники и управ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ление уездами. «Государево войско». Значение создания единого Российского государства.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Расширение государства Российского при Василии III. Присо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единение Пскова, Смоленска, Рязани и др. городов. Борьба России с Литвой.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Русская православная церковь в Российском государстве. Цер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ковная система управления. Православное духовенство.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Первый русский царь Иван IV Грозный. Венчание его на царство. Царский двор и его дворянское окружение. Система государственного управления при Иване IV Грозном. Земский Собор и Церковный собор, Избранная Рада и Боярская дума. Новый сборник законов Российского государства - Судебник Ивана IV. Стрелецкое войско. Жизнь и быт стрельцов. Борьба Ивана Грозного с боярами.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Опричнина Ивана Грозного. Ливонская война - попытка России завоевать выход к Балтийскому морю.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Присоединение Великой реки Волги и всех земель вокруг нее к Российскому государству. Покорение Ермаком Сибири. Особые поселения вольных людей - казаков. Их жизнь, быт, традиции, сис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тема управления. Строительство сибирских городов.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Быт простых и знатных людей Российского государства XVI века. «Домострой». Различные сословия: их обычаи, тради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ции, уклад жизни.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Москва — столица Российского государства.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Строительство нового Московского Кремля и участие в нем иностранцев. «Царь-колокол» и «Царь-пушка». Царский дворец и его убранство.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 xml:space="preserve">Правление Бориса Годунова и тайна гибели царевича Дмитрия — наследника царского престола. Последовавшее затем Смутное время. Самозванцы. Восстание под </w:t>
      </w:r>
      <w:r w:rsidRPr="006103AE">
        <w:rPr>
          <w:rFonts w:ascii="Times New Roman" w:hAnsi="Times New Roman" w:cs="Times New Roman"/>
          <w:sz w:val="22"/>
          <w:szCs w:val="22"/>
        </w:rPr>
        <w:lastRenderedPageBreak/>
        <w:t xml:space="preserve">предводительством Ивана </w:t>
      </w:r>
      <w:proofErr w:type="spellStart"/>
      <w:r w:rsidRPr="006103AE">
        <w:rPr>
          <w:rFonts w:ascii="Times New Roman" w:hAnsi="Times New Roman" w:cs="Times New Roman"/>
          <w:sz w:val="22"/>
          <w:szCs w:val="22"/>
        </w:rPr>
        <w:t>Болотникова</w:t>
      </w:r>
      <w:proofErr w:type="spellEnd"/>
      <w:r w:rsidRPr="006103AE">
        <w:rPr>
          <w:rFonts w:ascii="Times New Roman" w:hAnsi="Times New Roman" w:cs="Times New Roman"/>
          <w:sz w:val="22"/>
          <w:szCs w:val="22"/>
        </w:rPr>
        <w:t xml:space="preserve">. Семибоярщина. Освобождение страны от иноземных захватчиков. Народные герои: </w:t>
      </w:r>
      <w:proofErr w:type="spellStart"/>
      <w:r w:rsidRPr="006103AE">
        <w:rPr>
          <w:rFonts w:ascii="Times New Roman" w:hAnsi="Times New Roman" w:cs="Times New Roman"/>
          <w:sz w:val="22"/>
          <w:szCs w:val="22"/>
        </w:rPr>
        <w:t>Козьма</w:t>
      </w:r>
      <w:proofErr w:type="spellEnd"/>
      <w:r w:rsidRPr="006103AE">
        <w:rPr>
          <w:rFonts w:ascii="Times New Roman" w:hAnsi="Times New Roman" w:cs="Times New Roman"/>
          <w:sz w:val="22"/>
          <w:szCs w:val="22"/>
        </w:rPr>
        <w:t xml:space="preserve"> Минин и Дмитрий Пожарский. Подвиг Ивана Сусанина.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Начало правления новой царской династии Романовых. Пер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вый Романов — Михаил Федорович. Второй Романов — Алексей Михайлович Тишайший. Конец Смутного времени. Крепостные крестьяне и их борьба против налогового гнета. Крестьянская война под предводительством Степана Разина. Вольные казаки на царской службе.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Восстановление богатства и могущества православной церкви при патриархе Филарете. Возрождение иконописных мастерских и школ при храмах и монастырях.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 xml:space="preserve">Избрание патриарха Никона и раскол в Русской православной церкви. Протопоп </w:t>
      </w:r>
      <w:proofErr w:type="spellStart"/>
      <w:r w:rsidRPr="006103AE">
        <w:rPr>
          <w:rFonts w:ascii="Times New Roman" w:hAnsi="Times New Roman" w:cs="Times New Roman"/>
          <w:sz w:val="22"/>
          <w:szCs w:val="22"/>
        </w:rPr>
        <w:t>Аввкум</w:t>
      </w:r>
      <w:proofErr w:type="spellEnd"/>
      <w:r w:rsidRPr="006103AE">
        <w:rPr>
          <w:rFonts w:ascii="Times New Roman" w:hAnsi="Times New Roman" w:cs="Times New Roman"/>
          <w:sz w:val="22"/>
          <w:szCs w:val="22"/>
        </w:rPr>
        <w:t>. Старообрядцы. Их жизнь и быт.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Освоение Сибири и Дальнего Востока. Культура и быт вошедших в состав России народов в XVII в. Первопроходцы Семен Дежнев и Ерофей Хабаров.</w:t>
      </w:r>
    </w:p>
    <w:p w:rsidR="00E0566D" w:rsidRPr="006E05C8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E05C8">
        <w:rPr>
          <w:rFonts w:ascii="Times New Roman" w:hAnsi="Times New Roman" w:cs="Times New Roman"/>
          <w:b/>
          <w:sz w:val="22"/>
          <w:szCs w:val="22"/>
        </w:rPr>
        <w:t>Великие преобразования России в XVIII в.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Начало правления Петра I: борьба с сестрой — царевной Софьей, претендующей на царский престол. Стрелецкие бунты. Потешные игры молодого Петра. Азовские походы. «Великое посольство» Петра I. Создание российского флота и борьба Петра I за выход к Балтийскому и Черному морям.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Начало Северной войны. Строительство Санкт-Петербурга. Со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 xml:space="preserve">здание регулярной армии. Полтавская битва: разгром шведов. Карл XII и гетман Мазепа. Победа русского флота. Окончание Северной войны. </w:t>
      </w:r>
      <w:proofErr w:type="spellStart"/>
      <w:r w:rsidRPr="006103AE">
        <w:rPr>
          <w:rFonts w:ascii="Times New Roman" w:hAnsi="Times New Roman" w:cs="Times New Roman"/>
          <w:sz w:val="22"/>
          <w:szCs w:val="22"/>
        </w:rPr>
        <w:t>Гангутское</w:t>
      </w:r>
      <w:proofErr w:type="spellEnd"/>
      <w:r w:rsidRPr="006103AE">
        <w:rPr>
          <w:rFonts w:ascii="Times New Roman" w:hAnsi="Times New Roman" w:cs="Times New Roman"/>
          <w:sz w:val="22"/>
          <w:szCs w:val="22"/>
        </w:rPr>
        <w:t xml:space="preserve"> сражение.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Обучение дворянских детей. Создание «цифирных», «</w:t>
      </w:r>
      <w:proofErr w:type="spellStart"/>
      <w:r w:rsidRPr="006103AE">
        <w:rPr>
          <w:rFonts w:ascii="Times New Roman" w:hAnsi="Times New Roman" w:cs="Times New Roman"/>
          <w:sz w:val="22"/>
          <w:szCs w:val="22"/>
        </w:rPr>
        <w:t>навигац</w:t>
      </w:r>
      <w:proofErr w:type="spellEnd"/>
      <w:r w:rsidRPr="006103AE">
        <w:rPr>
          <w:rFonts w:ascii="Times New Roman" w:hAnsi="Times New Roman" w:cs="Times New Roman"/>
          <w:sz w:val="22"/>
          <w:szCs w:val="22"/>
        </w:rPr>
        <w:t>- ких», артиллерийских и инженерных школ.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Петр I — первый российский импера</w:t>
      </w:r>
      <w:r>
        <w:rPr>
          <w:rFonts w:ascii="Times New Roman" w:hAnsi="Times New Roman" w:cs="Times New Roman"/>
          <w:sz w:val="22"/>
          <w:szCs w:val="22"/>
        </w:rPr>
        <w:t>тор. Личность Петра I Ве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ликого </w:t>
      </w:r>
      <w:r w:rsidRPr="006103AE">
        <w:rPr>
          <w:rFonts w:ascii="Times New Roman" w:hAnsi="Times New Roman" w:cs="Times New Roman"/>
          <w:sz w:val="22"/>
          <w:szCs w:val="22"/>
        </w:rPr>
        <w:t>Указ о единонаследии. «Табель о рангах» — новый закон о госу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дарственной службе. Жизнь и быт российского дворянства. Введение европейской моды при царском дворе. Борьба со старыми порядками и устоями.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Преобразования Петра I. Реформы государственного и терри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ториального управления. Экономические преобразования Петра I. Денежная и налоговая реформы. Александр Меншиков - друг и соратник Петра I.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Эпоха дворцовых переворотов. Первая женщина-императрица — Екатерина I (вдова Петра I). Борьба «немецкой» и «русской» партий при дворе за влияние на российский престол. Правление Петра И, Анна Ивановны, Ивана Антоновича, Елизаветы Петровны и Пет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ра III. Императорский двор.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Российская Академия наук и деятельность великого Ломоносо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ва. Иван Иванович Шувалов - покровитель просвещения, наук и искусства в Российском государстве. Основание в Москве первого Российского университета и Академии художеств.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Правление Екатерины II. Просвещенный абсолютизм. Областная реформа: губернии, уезды и управление ими. Развитие городов при Екатерине И. Указ о свободном предпринимательстве: поддержка купеческого сословия. «Золотой век» российского дворянства — при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вилегированного сословия. «Жалованная грамота дворянству». Дворянский быт.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Семилетняя война.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Положение крепостных крестьян. Их жизнь и быт. Работные люди и казаки. Восстание под предводительством Емельяна Пугачёва.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Русско-турецкие войны второй половины XVIII века. Победы черноморского флота во главе с графом Орловым. Завоевание графом Потемкиным Молдавии и Крыма. Победы русской эскадры под командованием адмирала Ф.Ф. Ушакова. Знамени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тый полководец Александр Суворов: взятие Измаила. Переход Суворова через Альпы.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Русские изобретатели и умельцы: Кулибин И.П. и Ползунов И.И. Развитие науки и искусства в XVIII в. Литература, живопись, скульптура, архитектура. Быт русских людей в XVIII веке. Памят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ники культуры XVIII в. в родном городе, крае.</w:t>
      </w:r>
    </w:p>
    <w:p w:rsidR="00E0566D" w:rsidRPr="006E05C8" w:rsidRDefault="00E0566D" w:rsidP="00E0566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E05C8">
        <w:rPr>
          <w:rFonts w:ascii="Times New Roman" w:hAnsi="Times New Roman" w:cs="Times New Roman"/>
          <w:b/>
          <w:sz w:val="22"/>
          <w:szCs w:val="22"/>
        </w:rPr>
        <w:t>История нашей страны в XIX веке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Россия в начале XIX века. Правление Павла I. Приход к влас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ти Александра I. Указ «О вольных хлебопашцах» и реформы го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сударственного управления.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Начало Отечественной войны 1812 года. Нападение армии Наполеона на Россию. Михаил Илларионович Кутузов — главно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командующий русской армией, другие знаменитые полководцы: князь Багратион, генерал Раевский, Барклай-де-Толли. Мужество русских солдат. Бородинская битва. Военный совет в Филях. Оставление Москвы. Народная война против армии Наполеона. Формирование партизанских отрядов. Московский пожар. Герои партизанской войны: Герасим Курин, Денис Давыдов, Василиса Кожина. Отступление и гибель армии Наполеона. Память о геро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ях Отечественной войны 1812 года.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Правление Александра I. Военные поселения Аракчеева. Леген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да о старце Федоре Кузьмиче. Создание тайных обществ в России. Восстание декабристов на Сенатской площади в Санкт-Петербурге. Расправа Николая I с декабристами. Ссылка в Сибирь. Жены де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кабристов. Правление Николая I и укрепление государственной власти. Реформы государственного аппарата. Создание III отде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ления Собственной Его Императорского Величества Канцелярии и корпуса жандармов. Введение военных порядков во все сферы жизни общества.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lastRenderedPageBreak/>
        <w:t>«Золотой век» русской культуры в первой половине XIX ве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ка. Живопись, архитектура, литература. Великий русский ком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позитор — М.И. Глинка. «История государства Российского» Н.М. Карамзина. Великий русский поэт А.С. Пушкин. М.Ю. Лер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монтов и его стихотворение «На смерть поэта». Развитие на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уки и географические открытия в первой половине XIX века. Изобретение П.Л. Шиллингом телеграфа. Появление первого в России паровоза - изобретение братьев Е. и М. Черепановых. Кругосветные путешествия под руководством И.Ф. Крузенштерна и Ф.Ф. Беллинсгаузена.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Крымская война 1853-1856 годов. Разгром турецкого флота адми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ралом Нахимовым. Героическая оборона Севастополя. Выдающийся русский хирург Н.И. Пирогов. Основные итоги Крымской войны.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Правление Александра II. Отмена крепостного права. Крестьян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ские бунты. Жизнь крестьян после отмены крепостного права. Реформы Александра II: земская реформа, введение суда присяж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ных, указ о всеобщей воинской повинности. Противостояние реформам Александра II. Убийство Александра II.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Приход к власти Александра III — миротворца. Строительство фабрик, заводов и железнодорожных дорог, денежная реформа министра финансов С.Ю. Витте. Увеличение торговли с другими государствами.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Развитие российской промышленности и поддержка частного предпринимательства. Формирование русской промышленной бур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жуазии. Положение и жизнь рабочих. Появление революционных кружков в России. Революционеры.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Развитие науки и культуры во второй половине XIX века. Созда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ние первого российского летательного аппарата А.Ф. Можайским. Изобретение электрической лампочки П.Н. Яблочковым и первого радио А.С. Поповым. «История государства Российского» С.М. Со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ловьева и В.О. Ключевского. Архитектура и живопись. Великий рус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ский писатель Л.Н. Толстой. Русский путешественник Н.М. Прже</w:t>
      </w:r>
      <w:r w:rsidRPr="006103AE">
        <w:rPr>
          <w:rFonts w:ascii="Times New Roman" w:hAnsi="Times New Roman" w:cs="Times New Roman"/>
          <w:sz w:val="22"/>
          <w:szCs w:val="22"/>
        </w:rPr>
        <w:softHyphen/>
        <w:t>вальский. Великий русский композитор П.И. Чайковский.</w:t>
      </w:r>
    </w:p>
    <w:p w:rsidR="00E0566D" w:rsidRPr="006103AE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Жизнь и быт русских купцов. Купцы-меценаты: П.М. Третьяков, С.И. Мамонтов.</w:t>
      </w:r>
    </w:p>
    <w:p w:rsidR="00E0566D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  <w:r w:rsidRPr="006103AE">
        <w:rPr>
          <w:rFonts w:ascii="Times New Roman" w:hAnsi="Times New Roman" w:cs="Times New Roman"/>
          <w:sz w:val="22"/>
          <w:szCs w:val="22"/>
        </w:rPr>
        <w:t>Быт простых россиян в XIX веке: городская интеллигенция, рабочие, крестьяне.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03AE">
        <w:rPr>
          <w:rFonts w:ascii="Times New Roman" w:hAnsi="Times New Roman" w:cs="Times New Roman"/>
          <w:sz w:val="22"/>
          <w:szCs w:val="22"/>
        </w:rPr>
        <w:t>Повторение за год</w:t>
      </w:r>
    </w:p>
    <w:p w:rsidR="00E0566D" w:rsidRDefault="00E0566D" w:rsidP="00E056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0566D" w:rsidRDefault="00E0566D" w:rsidP="00E056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 «История Отечества»:</w:t>
      </w:r>
    </w:p>
    <w:p w:rsidR="00E0566D" w:rsidRPr="00600B6A" w:rsidRDefault="00E0566D" w:rsidP="00E0566D">
      <w:pPr>
        <w:rPr>
          <w:rFonts w:ascii="Times New Roman" w:hAnsi="Times New Roman" w:cs="Times New Roman"/>
        </w:rPr>
      </w:pPr>
    </w:p>
    <w:tbl>
      <w:tblPr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12588"/>
        <w:gridCol w:w="1417"/>
      </w:tblGrid>
      <w:tr w:rsidR="00E0566D" w:rsidRPr="00600B6A" w:rsidTr="00E0566D">
        <w:trPr>
          <w:trHeight w:val="259"/>
        </w:trPr>
        <w:tc>
          <w:tcPr>
            <w:tcW w:w="294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0566D" w:rsidRPr="00600B6A" w:rsidTr="00E0566D">
        <w:trPr>
          <w:trHeight w:val="259"/>
        </w:trPr>
        <w:tc>
          <w:tcPr>
            <w:tcW w:w="294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5A2FFB">
            <w:pPr>
              <w:rPr>
                <w:rFonts w:ascii="Times New Roman" w:hAnsi="Times New Roman" w:cs="Times New Roman"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Единая Россия (конец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начало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XVII</w:t>
            </w:r>
            <w:r w:rsidR="005A2FF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в.)</w:t>
            </w:r>
          </w:p>
        </w:tc>
        <w:tc>
          <w:tcPr>
            <w:tcW w:w="476" w:type="pct"/>
          </w:tcPr>
          <w:p w:rsidR="00E0566D" w:rsidRPr="00600B6A" w:rsidRDefault="005A2FFB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 w:val="restar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Вводный урок. Иван III Великий – глава единого государства Российского.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Расширение государства Российского при Василии III. Русская православная церковь в Российском государстве.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Первый русский царь Иван IV Грозный. Опричнина Ивана Грозного.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Присоединение к Российскому государству Поволжья. Покорение Сибири.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Быт простых и знатных людей. Москва – столица Российского государства.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Великий иконописец Андрей Рублев. Первопечатник Иван Федоров и первое издание книг в России.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Правление Бориса Годунова. Смутное время.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Семибоярщина. Освобождение страны от иноземных захватчиков.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Начало правления династии Романовых. Крепостные крестьяне. Крестьянская война под предводительством Степана Разина.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Раскол в Русской православной церкви. Освоение Сибири и Дальнего Востока.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50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Обобщение и систематизация знаний по теме: «Единая Россия (конец </w:t>
            </w:r>
            <w:r w:rsidRPr="00373B95">
              <w:rPr>
                <w:rFonts w:ascii="Times New Roman" w:eastAsia="Times New Roman" w:hAnsi="Times New Roman" w:cs="Times New Roman"/>
                <w:lang w:val="en-US" w:eastAsia="ar-SA"/>
              </w:rPr>
              <w:t>XV</w:t>
            </w: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 – начало </w:t>
            </w:r>
            <w:r w:rsidRPr="00373B95">
              <w:rPr>
                <w:rFonts w:ascii="Times New Roman" w:eastAsia="Times New Roman" w:hAnsi="Times New Roman" w:cs="Times New Roman"/>
                <w:lang w:val="en-US" w:eastAsia="ar-SA"/>
              </w:rPr>
              <w:t>XVII</w:t>
            </w: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 в.)»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50"/>
        </w:trPr>
        <w:tc>
          <w:tcPr>
            <w:tcW w:w="294" w:type="pct"/>
            <w:vMerge w:val="restar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5A2FFB">
            <w:pPr>
              <w:rPr>
                <w:rFonts w:ascii="Times New Roman" w:hAnsi="Times New Roman" w:cs="Times New Roman"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Великие преобразования России в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</w:t>
            </w:r>
            <w:r w:rsidR="005A2FF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76" w:type="pct"/>
          </w:tcPr>
          <w:p w:rsidR="00E0566D" w:rsidRPr="005A2FFB" w:rsidRDefault="005A2FFB" w:rsidP="00E0566D">
            <w:pPr>
              <w:rPr>
                <w:rFonts w:ascii="Times New Roman" w:hAnsi="Times New Roman" w:cs="Times New Roman"/>
                <w:b/>
              </w:rPr>
            </w:pPr>
            <w:r w:rsidRPr="005A2FF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Начало правления Петра I. Начало Северной войны и строительство Санкт – Петербурга.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Полтавская битва. Победа Русского флота. Окончание Северной войны.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Петр I – первый российский император. Преобразования Петра I.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Эпоха дворцовых переворотов. Российская академия наук и деятельность великого Ломоносова.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Основание в Москве первого Российского университета и Академии художеств. Правление Екатерины II.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Золотой век дворянства. Положение крепостных крестьян.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 xml:space="preserve">Восстание под предводительством Емельяна Пугачева. </w:t>
            </w:r>
            <w:proofErr w:type="spellStart"/>
            <w:r w:rsidRPr="00600B6A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600B6A">
              <w:rPr>
                <w:rFonts w:ascii="Times New Roman" w:hAnsi="Times New Roman" w:cs="Times New Roman"/>
              </w:rPr>
              <w:t xml:space="preserve"> – турецкие войны второй половины XVIII века.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Знаменитый полководец Александр Суворов. Русские изобретатели и умельцы.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Развитие литературы и искусства в XVIII веке. Быт и нравы русских людей в XVIII веке.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E0566D" w:rsidRPr="00600B6A" w:rsidTr="00E0566D">
        <w:trPr>
          <w:trHeight w:val="272"/>
        </w:trPr>
        <w:tc>
          <w:tcPr>
            <w:tcW w:w="294" w:type="pct"/>
            <w:vMerge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Обобщение и систематизация знаний по теме «Великие преобразования России в XVIII веке»</w:t>
            </w:r>
          </w:p>
        </w:tc>
        <w:tc>
          <w:tcPr>
            <w:tcW w:w="476" w:type="pct"/>
          </w:tcPr>
          <w:p w:rsidR="00E0566D" w:rsidRPr="00600B6A" w:rsidRDefault="00E0566D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rPr>
          <w:trHeight w:val="272"/>
        </w:trPr>
        <w:tc>
          <w:tcPr>
            <w:tcW w:w="294" w:type="pct"/>
            <w:vMerge w:val="restar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История нашей страны в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2FFB" w:rsidRPr="00600B6A" w:rsidTr="00E0566D">
        <w:trPr>
          <w:trHeight w:val="329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Россия в начале XIX века. Начало Отечественной войны 1812 года.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Бородинская битва. Оставление Москвы.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Народная война против армии Наполеона. Отступление и гибель французской армии.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Правление Александра I. Создание тайных обществ в России.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Восстание декабристов. Император Николай I.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5A2FFB">
        <w:trPr>
          <w:trHeight w:val="264"/>
        </w:trPr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Золотой век русской культуры. Великий русский поэт Александр Сергеевич Пушкин.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47450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Развитие науки и географические открытия в первой половине XIX в. Крымская война 1853 – 1856 гг.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47450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Отмена крепостного права. Реформы Александра II. Правление Александра III.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47450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Развитие российской промышленности. Появление революционных кружков в России.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47450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Наука и культура во второй половине XIX в. Жизнь и быт русских купцов и простых россиян в XIX веке.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47450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 xml:space="preserve">Повторение по теме «История нашей страны в XIX веке». 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5A2FFB">
        <w:tc>
          <w:tcPr>
            <w:tcW w:w="294" w:type="pct"/>
            <w:vMerge w:val="restart"/>
            <w:tcBorders>
              <w:top w:val="nil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5A2FFB" w:rsidRDefault="005A2FFB" w:rsidP="00E0566D">
            <w:pPr>
              <w:rPr>
                <w:rFonts w:ascii="Times New Roman" w:hAnsi="Times New Roman" w:cs="Times New Roman"/>
                <w:b/>
              </w:rPr>
            </w:pPr>
            <w:r w:rsidRPr="005A2FFB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476" w:type="pct"/>
          </w:tcPr>
          <w:p w:rsidR="005A2FFB" w:rsidRPr="005A2FFB" w:rsidRDefault="005A2FFB" w:rsidP="00E0566D">
            <w:pPr>
              <w:rPr>
                <w:rFonts w:ascii="Times New Roman" w:hAnsi="Times New Roman" w:cs="Times New Roman"/>
                <w:b/>
              </w:rPr>
            </w:pPr>
            <w:r w:rsidRPr="005A2F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Обобщение и систематизация знаний по предмету «История Отечества», 8 класс.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5A2FFB" w:rsidRPr="00600B6A" w:rsidTr="00E0566D">
        <w:tc>
          <w:tcPr>
            <w:tcW w:w="294" w:type="pct"/>
            <w:vMerge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pct"/>
            <w:tcBorders>
              <w:left w:val="single" w:sz="4" w:space="0" w:color="auto"/>
            </w:tcBorders>
          </w:tcPr>
          <w:p w:rsidR="005A2FFB" w:rsidRPr="005A2FFB" w:rsidRDefault="005A2FFB" w:rsidP="00E0566D">
            <w:pPr>
              <w:rPr>
                <w:rFonts w:ascii="Times New Roman" w:hAnsi="Times New Roman" w:cs="Times New Roman"/>
                <w:b/>
              </w:rPr>
            </w:pPr>
            <w:r w:rsidRPr="005A2F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76" w:type="pct"/>
          </w:tcPr>
          <w:p w:rsidR="005A2FFB" w:rsidRPr="00600B6A" w:rsidRDefault="005A2FFB" w:rsidP="00E05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E0566D" w:rsidRPr="00600B6A" w:rsidRDefault="00E0566D" w:rsidP="00E0566D">
      <w:pPr>
        <w:jc w:val="center"/>
        <w:rPr>
          <w:rFonts w:ascii="Times New Roman" w:hAnsi="Times New Roman" w:cs="Times New Roman"/>
        </w:rPr>
      </w:pPr>
    </w:p>
    <w:p w:rsidR="00E0566D" w:rsidRDefault="00E0566D" w:rsidP="00E0566D">
      <w:pPr>
        <w:widowControl/>
        <w:spacing w:after="200" w:line="276" w:lineRule="auto"/>
        <w:rPr>
          <w:rStyle w:val="ab"/>
          <w:rFonts w:eastAsiaTheme="majorEastAsia" w:cs="Times New Roman"/>
          <w:b w:val="0"/>
          <w:bCs w:val="0"/>
          <w:lang w:eastAsia="en-US" w:bidi="ar-SA"/>
        </w:rPr>
      </w:pPr>
    </w:p>
    <w:p w:rsidR="00E0566D" w:rsidRDefault="00E0566D" w:rsidP="00E0566D">
      <w:pPr>
        <w:widowControl/>
        <w:spacing w:after="200" w:line="276" w:lineRule="auto"/>
        <w:rPr>
          <w:rStyle w:val="ab"/>
          <w:rFonts w:cs="Times New Roman"/>
        </w:rPr>
      </w:pPr>
    </w:p>
    <w:p w:rsidR="00E0566D" w:rsidRDefault="00E0566D" w:rsidP="00E0566D">
      <w:pPr>
        <w:widowControl/>
        <w:spacing w:after="200" w:line="276" w:lineRule="auto"/>
        <w:rPr>
          <w:rStyle w:val="ab"/>
          <w:rFonts w:cs="Times New Roman"/>
        </w:rPr>
      </w:pPr>
    </w:p>
    <w:p w:rsidR="00E0566D" w:rsidRDefault="00E0566D" w:rsidP="00E0566D">
      <w:pPr>
        <w:widowControl/>
        <w:spacing w:after="200" w:line="276" w:lineRule="auto"/>
        <w:rPr>
          <w:rStyle w:val="ab"/>
          <w:rFonts w:cs="Times New Roman"/>
        </w:rPr>
      </w:pPr>
    </w:p>
    <w:p w:rsidR="00E924C7" w:rsidRDefault="00E924C7" w:rsidP="00E0566D">
      <w:pPr>
        <w:pStyle w:val="1"/>
        <w:spacing w:line="240" w:lineRule="auto"/>
        <w:rPr>
          <w:rStyle w:val="ab"/>
          <w:szCs w:val="24"/>
        </w:rPr>
      </w:pPr>
    </w:p>
    <w:p w:rsidR="00E924C7" w:rsidRDefault="00E924C7" w:rsidP="00E0566D">
      <w:pPr>
        <w:pStyle w:val="1"/>
        <w:spacing w:line="240" w:lineRule="auto"/>
        <w:rPr>
          <w:rStyle w:val="ab"/>
          <w:szCs w:val="24"/>
        </w:rPr>
      </w:pPr>
    </w:p>
    <w:p w:rsidR="00E0566D" w:rsidRDefault="00E0566D" w:rsidP="00E0566D">
      <w:pPr>
        <w:pStyle w:val="1"/>
        <w:spacing w:line="240" w:lineRule="auto"/>
        <w:rPr>
          <w:rFonts w:eastAsia="Times New Roman"/>
          <w:b w:val="0"/>
          <w:bCs w:val="0"/>
          <w:caps/>
          <w:sz w:val="28"/>
        </w:rPr>
      </w:pPr>
      <w:r w:rsidRPr="00ED131C">
        <w:rPr>
          <w:rStyle w:val="ab"/>
          <w:szCs w:val="24"/>
        </w:rPr>
        <w:t>Календарно-тематическое планирование</w:t>
      </w:r>
      <w:r>
        <w:rPr>
          <w:rStyle w:val="ab"/>
          <w:szCs w:val="24"/>
        </w:rPr>
        <w:t>, 8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10"/>
        <w:gridCol w:w="11276"/>
        <w:gridCol w:w="1134"/>
        <w:gridCol w:w="1178"/>
        <w:gridCol w:w="1085"/>
      </w:tblGrid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раздела, темы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Default="00E0566D" w:rsidP="00E0566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</w:tr>
      <w:tr w:rsidR="00E0566D" w:rsidRPr="00080EA9" w:rsidTr="006127E6"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1. Единая Россия (конец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– начало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XVII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в.)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(12 часов)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Вводный урок. Иван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Великий – глава единого государства Российского.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03.09.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Расширение государства Российского при Василии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 Русская православная церковь в Российском государстве.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Первый русский царь Иван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Грозный. Опричнина Ивана Грозного.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Присоединение к Российскому государству Поволжья. Покорение Сибири.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Быт простых и знатных людей. Москва – столица Российского государства.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Путешествие Афанасия Никитина в Индию. «Хождение за три моря».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Великий иконописец Андрей Рублев. Первопечатник Иван Федоров и первое издание книг в России.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Правление Бориса Годунова. Смутное время.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Семибоярщина. Освобождение страны от иноземных захватчиков.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05.11.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Начало правления династии Романовых. Крепостные крестьяне. Крестьянская война под предводительством Степана Разина.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Раскол в Русской православной церкви. Освоение Сибири и Дальнего Востока.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373B95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Обобщение и систематизация знаний по теме: «Единая Россия (конец </w:t>
            </w:r>
            <w:r w:rsidRPr="00373B95">
              <w:rPr>
                <w:rFonts w:ascii="Times New Roman" w:eastAsia="Times New Roman" w:hAnsi="Times New Roman" w:cs="Times New Roman"/>
                <w:lang w:val="en-US" w:eastAsia="ar-SA"/>
              </w:rPr>
              <w:t>XV</w:t>
            </w: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 – начало </w:t>
            </w:r>
            <w:r w:rsidRPr="00373B95">
              <w:rPr>
                <w:rFonts w:ascii="Times New Roman" w:eastAsia="Times New Roman" w:hAnsi="Times New Roman" w:cs="Times New Roman"/>
                <w:lang w:val="en-US" w:eastAsia="ar-SA"/>
              </w:rPr>
              <w:t>XVII</w:t>
            </w:r>
            <w:r w:rsidRPr="00373B95">
              <w:rPr>
                <w:rFonts w:ascii="Times New Roman" w:eastAsia="Times New Roman" w:hAnsi="Times New Roman" w:cs="Times New Roman"/>
                <w:lang w:eastAsia="ar-SA"/>
              </w:rPr>
              <w:t xml:space="preserve"> в.)»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2. Великие преобразования России в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(10 часов)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Начало правления Петра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 Начало Северной войны и строительство Санкт – Петербурга.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Полтавская битва. Победа Русского флота. Окончание Северной войны.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Петр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– первый российский император. Преобразования Петра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Эпоха дворцовых переворотов. Российская академия наук и деятельность великого Ломоносова.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Основание в Москве первого Российского университета и Академии художеств. Правление Екатерины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Золотой век дворянства. Положение крепостных крестьян.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Восстание под предводительством Емельяна Пугачева. </w:t>
            </w:r>
            <w:proofErr w:type="spellStart"/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Русско</w:t>
            </w:r>
            <w:proofErr w:type="spellEnd"/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– турецкие войны второй половины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XVIII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века.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Знаменитый полководец Александр Суворов. Русские изобретатели и умельцы.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5A2FFB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FF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5A2FFB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FFB">
              <w:rPr>
                <w:rFonts w:ascii="Times New Roman" w:eastAsia="Times New Roman" w:hAnsi="Times New Roman" w:cs="Times New Roman"/>
                <w:lang w:eastAsia="ar-SA"/>
              </w:rPr>
              <w:t>04.02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литературы и искусства в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XVIII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веке. Быт и нравы русских людей в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XVIII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веке.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9F5394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 xml:space="preserve">Обобщение и систематизация знаний по теме «Великие преобразования России в </w:t>
            </w:r>
            <w:r w:rsidRPr="009F5394">
              <w:rPr>
                <w:rFonts w:ascii="Times New Roman" w:eastAsia="Times New Roman" w:hAnsi="Times New Roman" w:cs="Times New Roman"/>
                <w:lang w:val="en-US" w:eastAsia="ar-SA"/>
              </w:rPr>
              <w:t>XVIII</w:t>
            </w: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 xml:space="preserve"> веке»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3. История нашей страны в </w:t>
            </w:r>
            <w:r w:rsidRPr="00080EA9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(11 часов)</w:t>
            </w:r>
            <w:r w:rsidRPr="00080EA9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Россия в начале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века. Начало Отечественной войны 1812 года.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25.02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Бородинская битва. Оставление Москвы.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Народная война против армии Наполеона. Отступление и гибель французской армии.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Правление Александра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 Создание тайных обществ в России.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Восстание декабристов. Император Николай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5A2FFB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Золотой век русской культуры.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Великий русский поэт Александр Сергеевич Пушкин.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07.04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науки и географические открытия в первой половине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в. Крымская война 1853 – 1856 гг.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Отмена крепостного права. Реформы Александра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. Правление Александра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21.04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Развитие российской промышленности. Появление революционных кружков в России.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28.04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Наука и культура во второй половине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в. Жизнь и быт русских купцов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простых россиян в </w:t>
            </w:r>
            <w:r w:rsidRPr="00080EA9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 xml:space="preserve"> веке.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 xml:space="preserve">Повторение по теме «История нашей страны в </w:t>
            </w:r>
            <w:r w:rsidRPr="009F5394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 xml:space="preserve"> веке».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6D" w:rsidRPr="00080EA9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080EA9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566D" w:rsidRPr="00080EA9" w:rsidTr="005A2FF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b/>
                <w:lang w:eastAsia="ar-SA"/>
              </w:rPr>
              <w:t>Повторение (1 час)</w:t>
            </w:r>
          </w:p>
        </w:tc>
      </w:tr>
      <w:tr w:rsidR="00E0566D" w:rsidRPr="009F5394" w:rsidTr="006127E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>Обобщение и систематизация знаний по предмету «История Отечества», 8 класс.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39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6127E6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6D" w:rsidRPr="009F5394" w:rsidRDefault="00E0566D" w:rsidP="00E0566D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0566D" w:rsidRDefault="00E0566D" w:rsidP="00E0566D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</w:p>
    <w:sectPr w:rsidR="00E0566D" w:rsidSect="00E0566D">
      <w:footerReference w:type="even" r:id="rId7"/>
      <w:footerReference w:type="default" r:id="rId8"/>
      <w:footerReference w:type="first" r:id="rId9"/>
      <w:pgSz w:w="16840" w:h="11907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89" w:rsidRDefault="003A5C89">
      <w:r>
        <w:separator/>
      </w:r>
    </w:p>
  </w:endnote>
  <w:endnote w:type="continuationSeparator" w:id="0">
    <w:p w:rsidR="003A5C89" w:rsidRDefault="003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6D" w:rsidRDefault="00E056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1717040</wp:posOffset>
              </wp:positionH>
              <wp:positionV relativeFrom="page">
                <wp:posOffset>8742680</wp:posOffset>
              </wp:positionV>
              <wp:extent cx="60960" cy="91440"/>
              <wp:effectExtent l="2540" t="0" r="317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66D" w:rsidRDefault="00E056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5AB5">
                            <w:rPr>
                              <w:rStyle w:val="10pt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35.2pt;margin-top:688.4pt;width:4.8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" filled="f" stroked="f">
              <v:textbox style="mso-fit-shape-to-text:t" inset="0,0,0,0">
                <w:txbxContent>
                  <w:p w:rsidR="00E0566D" w:rsidRDefault="00E056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5AB5">
                      <w:rPr>
                        <w:rStyle w:val="10pt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6D" w:rsidRDefault="00E056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1690370</wp:posOffset>
              </wp:positionH>
              <wp:positionV relativeFrom="page">
                <wp:posOffset>8737600</wp:posOffset>
              </wp:positionV>
              <wp:extent cx="4090670" cy="154940"/>
              <wp:effectExtent l="4445" t="3175" r="63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6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66D" w:rsidRDefault="00E0566D">
                          <w:pPr>
                            <w:pStyle w:val="a5"/>
                            <w:shd w:val="clear" w:color="auto" w:fill="auto"/>
                            <w:tabs>
                              <w:tab w:val="right" w:pos="547"/>
                              <w:tab w:val="right" w:pos="6442"/>
                            </w:tabs>
                            <w:spacing w:line="240" w:lineRule="auto"/>
                          </w:pPr>
                          <w:r>
                            <w:rPr>
                              <w:rStyle w:val="Calibri10pt"/>
                            </w:rPr>
                            <w:t>4</w:t>
                          </w:r>
                          <w:r>
                            <w:rPr>
                              <w:rStyle w:val="Calibri10pt"/>
                            </w:rPr>
                            <w:tab/>
                          </w:r>
                          <w:r>
                            <w:rPr>
                              <w:rStyle w:val="CenturyGothic45pt"/>
                            </w:rPr>
                            <w:t>2751</w:t>
                          </w:r>
                          <w:r>
                            <w:rPr>
                              <w:rStyle w:val="CenturyGothic45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503B" w:rsidRPr="0018503B">
                            <w:rPr>
                              <w:rStyle w:val="Calibri10pt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33.1pt;margin-top:688pt;width:322.1pt;height:12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WyAIAALY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" filled="f" stroked="f">
              <v:textbox style="mso-fit-shape-to-text:t" inset="0,0,0,0">
                <w:txbxContent>
                  <w:p w:rsidR="00E0566D" w:rsidRDefault="00E0566D">
                    <w:pPr>
                      <w:pStyle w:val="a5"/>
                      <w:shd w:val="clear" w:color="auto" w:fill="auto"/>
                      <w:tabs>
                        <w:tab w:val="right" w:pos="547"/>
                        <w:tab w:val="right" w:pos="6442"/>
                      </w:tabs>
                      <w:spacing w:line="240" w:lineRule="auto"/>
                    </w:pPr>
                    <w:r>
                      <w:rPr>
                        <w:rStyle w:val="Calibri10pt"/>
                      </w:rPr>
                      <w:t>4</w:t>
                    </w:r>
                    <w:r>
                      <w:rPr>
                        <w:rStyle w:val="Calibri10pt"/>
                      </w:rPr>
                      <w:tab/>
                    </w:r>
                    <w:r>
                      <w:rPr>
                        <w:rStyle w:val="CenturyGothic45pt"/>
                      </w:rPr>
                      <w:t>2751</w:t>
                    </w:r>
                    <w:r>
                      <w:rPr>
                        <w:rStyle w:val="CenturyGothic45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503B" w:rsidRPr="0018503B">
                      <w:rPr>
                        <w:rStyle w:val="Calibri10pt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6D" w:rsidRDefault="00E056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8753475</wp:posOffset>
              </wp:positionV>
              <wp:extent cx="60960" cy="882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66D" w:rsidRDefault="00E056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58F0">
                            <w:rPr>
                              <w:rStyle w:val="MicrosoftSansSerif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455.75pt;margin-top:689.25pt;width:4.8pt;height:6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f2wQIAALE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" filled="f" stroked="f">
              <v:textbox style="mso-fit-shape-to-text:t" inset="0,0,0,0">
                <w:txbxContent>
                  <w:p w:rsidR="00E0566D" w:rsidRDefault="00E056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58F0">
                      <w:rPr>
                        <w:rStyle w:val="MicrosoftSansSerif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89" w:rsidRDefault="003A5C89">
      <w:r>
        <w:separator/>
      </w:r>
    </w:p>
  </w:footnote>
  <w:footnote w:type="continuationSeparator" w:id="0">
    <w:p w:rsidR="003A5C89" w:rsidRDefault="003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40E"/>
    <w:multiLevelType w:val="hybridMultilevel"/>
    <w:tmpl w:val="7B5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A5E"/>
    <w:multiLevelType w:val="hybridMultilevel"/>
    <w:tmpl w:val="4F44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1ABD"/>
    <w:multiLevelType w:val="hybridMultilevel"/>
    <w:tmpl w:val="E2E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C26"/>
    <w:multiLevelType w:val="multilevel"/>
    <w:tmpl w:val="66F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F4B0A"/>
    <w:multiLevelType w:val="multilevel"/>
    <w:tmpl w:val="060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D0126"/>
    <w:multiLevelType w:val="hybridMultilevel"/>
    <w:tmpl w:val="597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550630"/>
    <w:multiLevelType w:val="hybridMultilevel"/>
    <w:tmpl w:val="84CE43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0"/>
    <w:rsid w:val="000E7A40"/>
    <w:rsid w:val="0018503B"/>
    <w:rsid w:val="003A5C89"/>
    <w:rsid w:val="005A2FFB"/>
    <w:rsid w:val="006127E6"/>
    <w:rsid w:val="00765862"/>
    <w:rsid w:val="00B05419"/>
    <w:rsid w:val="00CF47AB"/>
    <w:rsid w:val="00D81A99"/>
    <w:rsid w:val="00E0566D"/>
    <w:rsid w:val="00E924C7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1FA25-89DF-4C77-984F-BA053BC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56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0566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0566D"/>
    <w:pPr>
      <w:keepNext/>
      <w:keepLines/>
      <w:widowControl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6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0566D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4">
    <w:name w:val="Основной текст (4)_"/>
    <w:basedOn w:val="a0"/>
    <w:link w:val="40"/>
    <w:rsid w:val="00E0566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E056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E056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4"/>
    <w:rsid w:val="00E0566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4"/>
    <w:rsid w:val="00E0566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E056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E0566D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E05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E0566D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E05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E0566D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E056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4"/>
    <w:rsid w:val="00E0566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E0566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4"/>
    <w:rsid w:val="00E0566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E05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0566D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E0566D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E05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Заголовок №5"/>
    <w:basedOn w:val="a"/>
    <w:link w:val="5"/>
    <w:rsid w:val="00E0566D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420">
    <w:name w:val="Заголовок №4 (2)"/>
    <w:basedOn w:val="a"/>
    <w:link w:val="42"/>
    <w:rsid w:val="00E0566D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color w:val="auto"/>
      <w:spacing w:val="-20"/>
      <w:sz w:val="23"/>
      <w:szCs w:val="23"/>
      <w:lang w:eastAsia="en-US" w:bidi="ar-SA"/>
    </w:rPr>
  </w:style>
  <w:style w:type="paragraph" w:styleId="a7">
    <w:name w:val="No Spacing"/>
    <w:uiPriority w:val="1"/>
    <w:qFormat/>
    <w:rsid w:val="00E056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E0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5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66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Strong"/>
    <w:basedOn w:val="a0"/>
    <w:uiPriority w:val="22"/>
    <w:qFormat/>
    <w:rsid w:val="00E0566D"/>
    <w:rPr>
      <w:rFonts w:ascii="Times New Roman" w:hAnsi="Times New Roman"/>
      <w:b/>
      <w:bCs/>
      <w:color w:val="000000" w:themeColor="text1"/>
      <w:sz w:val="24"/>
    </w:rPr>
  </w:style>
  <w:style w:type="paragraph" w:styleId="ac">
    <w:name w:val="List Paragraph"/>
    <w:basedOn w:val="a"/>
    <w:uiPriority w:val="34"/>
    <w:qFormat/>
    <w:rsid w:val="00E0566D"/>
    <w:pPr>
      <w:suppressAutoHyphens/>
      <w:autoSpaceDE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styleId="ad">
    <w:name w:val="Body Text"/>
    <w:basedOn w:val="a"/>
    <w:link w:val="ae"/>
    <w:rsid w:val="00E0566D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E05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E0566D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styleId="af">
    <w:name w:val="Emphasis"/>
    <w:qFormat/>
    <w:rsid w:val="00E05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6</cp:revision>
  <dcterms:created xsi:type="dcterms:W3CDTF">2019-12-03T12:19:00Z</dcterms:created>
  <dcterms:modified xsi:type="dcterms:W3CDTF">2019-12-24T17:30:00Z</dcterms:modified>
</cp:coreProperties>
</file>