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3F" w:rsidRDefault="005C7E3F" w:rsidP="005C7E3F">
      <w:pPr>
        <w:spacing w:after="0" w:line="240" w:lineRule="exact"/>
        <w:rPr>
          <w:rFonts w:ascii="Times New Roman" w:hAnsi="Times New Roman" w:cs="Times New Roman"/>
          <w:b/>
        </w:rPr>
      </w:pPr>
    </w:p>
    <w:p w:rsidR="00EB6792" w:rsidRDefault="00EB6792" w:rsidP="00EB679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2923F6" w:rsidRDefault="00EB6792" w:rsidP="002923F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 -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EB6792" w:rsidRPr="002923F6" w:rsidRDefault="002923F6" w:rsidP="002923F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3F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408258" cy="159814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36" cy="159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792" w:rsidRDefault="00EB6792" w:rsidP="00EB679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B6792" w:rsidRDefault="00EB6792" w:rsidP="00EB6792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музыке</w:t>
      </w:r>
    </w:p>
    <w:p w:rsidR="00EB6792" w:rsidRDefault="006F782D" w:rsidP="00EB6792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2</w:t>
      </w:r>
      <w:r w:rsidR="00EB6792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EB6792" w:rsidRDefault="00EB6792" w:rsidP="00EB6792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EB6792" w:rsidRDefault="00EB6792" w:rsidP="00EB679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92" w:rsidRDefault="00EB6792" w:rsidP="00EB6792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B6792" w:rsidRDefault="00EB6792" w:rsidP="00EB6792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НОО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B6792" w:rsidRDefault="00EB6792" w:rsidP="00EB67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2A7F">
        <w:rPr>
          <w:rFonts w:ascii="Times New Roman" w:hAnsi="Times New Roman" w:cs="Times New Roman"/>
          <w:sz w:val="24"/>
          <w:szCs w:val="24"/>
        </w:rPr>
        <w:t xml:space="preserve">оставитель программы: </w:t>
      </w:r>
      <w:proofErr w:type="spellStart"/>
      <w:r w:rsidR="00052A7F"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 w:rsidR="00052A7F">
        <w:rPr>
          <w:rFonts w:ascii="Times New Roman" w:hAnsi="Times New Roman" w:cs="Times New Roman"/>
          <w:sz w:val="24"/>
          <w:szCs w:val="24"/>
        </w:rPr>
        <w:t xml:space="preserve"> Ирина Витальевна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6792" w:rsidRDefault="00EB6792" w:rsidP="00EB67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EB6792" w:rsidRDefault="00EB6792" w:rsidP="00EB6792">
      <w:pPr>
        <w:jc w:val="right"/>
        <w:rPr>
          <w:rStyle w:val="a5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категории.</w:t>
      </w:r>
    </w:p>
    <w:p w:rsidR="00EB6792" w:rsidRPr="00EB6792" w:rsidRDefault="00EB6792" w:rsidP="004569F4">
      <w:pPr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EB6792">
        <w:rPr>
          <w:rStyle w:val="a5"/>
          <w:rFonts w:ascii="Times New Roman" w:hAnsi="Times New Roman" w:cs="Times New Roman"/>
          <w:i w:val="0"/>
          <w:sz w:val="24"/>
          <w:szCs w:val="24"/>
        </w:rPr>
        <w:t>д. Полуянова</w:t>
      </w:r>
    </w:p>
    <w:p w:rsidR="00EB6792" w:rsidRPr="00EB6792" w:rsidRDefault="00EB6792" w:rsidP="00EB6792">
      <w:pPr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B6792">
        <w:rPr>
          <w:rStyle w:val="a5"/>
          <w:rFonts w:ascii="Times New Roman" w:hAnsi="Times New Roman" w:cs="Times New Roman"/>
          <w:i w:val="0"/>
          <w:sz w:val="24"/>
          <w:szCs w:val="24"/>
        </w:rPr>
        <w:t>2019 год</w:t>
      </w:r>
    </w:p>
    <w:p w:rsidR="00EB6792" w:rsidRDefault="00EB6792" w:rsidP="00EB6792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color w:val="131313"/>
          <w:shd w:val="clear" w:color="auto" w:fill="FFFFFB"/>
        </w:rPr>
      </w:pPr>
    </w:p>
    <w:p w:rsidR="00EB6792" w:rsidRDefault="00EB6792" w:rsidP="00CC3BD4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2923F6" w:rsidRPr="00CC3BD4" w:rsidRDefault="002923F6" w:rsidP="00CC3BD4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393"/>
        <w:gridCol w:w="7393"/>
      </w:tblGrid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Ученик научится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f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Ученик получит возможность научиться</w:t>
            </w:r>
          </w:p>
        </w:tc>
      </w:tr>
      <w:tr w:rsidR="00EB6792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 в жизни человека</w:t>
            </w:r>
          </w:p>
        </w:tc>
      </w:tr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ценить отечественные народные музыкальные традиции;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2" w:rsidRDefault="00EB6792" w:rsidP="00EB6792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EB6792" w:rsidRDefault="00EB6792" w:rsidP="00EB6792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организовывать культурный досуг, самостоятельную музыкально-творческую деятельность;</w:t>
            </w:r>
          </w:p>
          <w:p w:rsidR="00EB6792" w:rsidRDefault="00EB6792" w:rsidP="00EB6792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музицировать.</w:t>
            </w:r>
          </w:p>
          <w:p w:rsidR="00EB6792" w:rsidRDefault="00EB679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lang w:eastAsia="en-US"/>
              </w:rPr>
            </w:pPr>
          </w:p>
        </w:tc>
      </w:tr>
      <w:tr w:rsidR="00EB6792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закономерности музыкального искусства</w:t>
            </w:r>
          </w:p>
        </w:tc>
      </w:tr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EB6792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EB6792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EB6792" w:rsidRDefault="00EB6792" w:rsidP="00EB6792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>
              <w:t>использовать систему графических знаков для ориентации в нотном письме при пении простейших мелодий;</w:t>
            </w:r>
          </w:p>
          <w:p w:rsidR="00EB6792" w:rsidRDefault="00EB6792" w:rsidP="00EB6792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i/>
              </w:rPr>
            </w:pPr>
            <w: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EB6792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Музыкальная картина мира</w:t>
            </w:r>
          </w:p>
        </w:tc>
      </w:tr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>
              <w:t>музицирование</w:t>
            </w:r>
            <w:proofErr w:type="spellEnd"/>
            <w:r>
              <w:t>, импровизация и др.);</w:t>
            </w:r>
          </w:p>
          <w:p w:rsidR="00EB6792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 xml:space="preserve">определять виды музыки, сопоставлять музыкальные образы в </w:t>
            </w:r>
            <w:r>
              <w:lastRenderedPageBreak/>
              <w:t>звучании различных музыкальных инструментов, в том числе и современных электронных;</w:t>
            </w:r>
          </w:p>
          <w:p w:rsidR="00EB6792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>
              <w:lastRenderedPageBreak/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EB6792" w:rsidRDefault="00EB6792" w:rsidP="00EB6792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lang w:eastAsia="ru-RU"/>
              </w:rPr>
            </w:pPr>
            <w:r>
              <w:t xml:space="preserve">оказывать помощь в организации и проведении школьных </w:t>
            </w:r>
            <w:r>
              <w:lastRenderedPageBreak/>
              <w:t xml:space="preserve">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>
              <w:t>музицирование</w:t>
            </w:r>
            <w:proofErr w:type="spellEnd"/>
            <w:r>
              <w:t xml:space="preserve">, драматизация и др.); собирать </w:t>
            </w:r>
            <w:r>
              <w:rPr>
                <w:lang w:eastAsia="ru-RU"/>
              </w:rPr>
              <w:t>музыкальные коллекции (фонотека, видеотека).</w:t>
            </w:r>
          </w:p>
        </w:tc>
      </w:tr>
    </w:tbl>
    <w:p w:rsidR="00F44CBA" w:rsidRDefault="00F44CBA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EB679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предмета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164" w:rsidRPr="00F44CBA" w:rsidRDefault="001D1164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 вокруг нас. 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«Россия – Родина моя»</w:t>
      </w:r>
      <w:r w:rsidR="001D1164" w:rsidRPr="00C756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Мелодия. </w:t>
      </w:r>
      <w:r w:rsidRPr="00F44CBA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Здравствуй, Родина моя! Моя Россия. </w:t>
      </w:r>
      <w:r w:rsidRPr="00F44CBA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F44CBA">
        <w:rPr>
          <w:rFonts w:ascii="Times New Roman" w:hAnsi="Times New Roman" w:cs="Times New Roman"/>
          <w:i/>
          <w:sz w:val="24"/>
          <w:szCs w:val="24"/>
        </w:rPr>
        <w:t>освоение куплетной формы: запев, припев</w:t>
      </w:r>
      <w:r w:rsidRPr="00F44CBA">
        <w:rPr>
          <w:rFonts w:ascii="Times New Roman" w:hAnsi="Times New Roman" w:cs="Times New Roman"/>
          <w:sz w:val="24"/>
          <w:szCs w:val="24"/>
        </w:rPr>
        <w:t xml:space="preserve">).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Этот урок знакомит учащихся с песнями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Ю.Чичкова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(сл.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К.Ибряева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F44CBA">
        <w:rPr>
          <w:rFonts w:ascii="Times New Roman" w:hAnsi="Times New Roman" w:cs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1D1164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Гимн России</w:t>
      </w:r>
      <w:r w:rsidRPr="00F44CBA">
        <w:rPr>
          <w:rFonts w:ascii="Times New Roman" w:hAnsi="Times New Roman" w:cs="Times New Roman"/>
          <w:sz w:val="24"/>
          <w:szCs w:val="24"/>
        </w:rPr>
        <w:t>.</w:t>
      </w:r>
      <w:r w:rsidR="00483CBE">
        <w:rPr>
          <w:rFonts w:ascii="Times New Roman" w:hAnsi="Times New Roman" w:cs="Times New Roman"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</w:t>
      </w:r>
      <w:r w:rsidRPr="00F44CBA">
        <w:rPr>
          <w:rFonts w:ascii="Times New Roman" w:hAnsi="Times New Roman" w:cs="Times New Roman"/>
          <w:i/>
          <w:sz w:val="24"/>
          <w:szCs w:val="24"/>
        </w:rPr>
        <w:t>(«Гимн России» А.Александров, С.Михалков)</w:t>
      </w:r>
      <w:proofErr w:type="gramStart"/>
      <w:r w:rsidRPr="00F44CBA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F44CBA">
        <w:rPr>
          <w:rFonts w:ascii="Times New Roman" w:hAnsi="Times New Roman" w:cs="Times New Roman"/>
          <w:i/>
          <w:sz w:val="24"/>
          <w:szCs w:val="24"/>
        </w:rPr>
        <w:t>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C75612" w:rsidRPr="00F44CBA" w:rsidRDefault="00C75612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164" w:rsidRDefault="00C75612" w:rsidP="00CC3BD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«День, полный событий»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EB6792" w:rsidRPr="00C75612" w:rsidRDefault="00EB6792" w:rsidP="00EB6792">
      <w:pPr>
        <w:spacing w:after="0" w:line="240" w:lineRule="exac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(фортепиано). </w:t>
      </w:r>
      <w:r w:rsidRPr="00F44CBA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фортепиано).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F44CBA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Природа и музыка. Прогулка.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. </w:t>
      </w:r>
      <w:r w:rsidRPr="00F44CBA">
        <w:rPr>
          <w:rFonts w:ascii="Times New Roman" w:hAnsi="Times New Roman" w:cs="Times New Roman"/>
          <w:i/>
          <w:sz w:val="24"/>
          <w:szCs w:val="24"/>
        </w:rPr>
        <w:t>Мир ребенка в музыкальных интонациях, образах.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Танцы, танцы, танцы…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Pr="00F44CBA">
        <w:rPr>
          <w:rFonts w:ascii="Times New Roman" w:hAnsi="Times New Roman" w:cs="Times New Roman"/>
          <w:i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Эти разные марши. Звучащие картины</w:t>
      </w:r>
      <w:r w:rsidRPr="00F44C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Расскажи сказку. Колыбельные. Мама.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Урок 9.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EB6792" w:rsidRDefault="00EB6792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«О России петь – что стремиться в храм»</w:t>
      </w:r>
      <w:r>
        <w:rPr>
          <w:rFonts w:ascii="Times New Roman" w:hAnsi="Times New Roman" w:cs="Times New Roman"/>
          <w:b/>
          <w:sz w:val="24"/>
          <w:szCs w:val="24"/>
        </w:rPr>
        <w:t xml:space="preserve"> (7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Великий колокольный звон. Звучащие картины</w:t>
      </w:r>
      <w:r w:rsidRPr="00F44CBA">
        <w:rPr>
          <w:rFonts w:ascii="Times New Roman" w:hAnsi="Times New Roman" w:cs="Times New Roman"/>
          <w:sz w:val="24"/>
          <w:szCs w:val="24"/>
        </w:rPr>
        <w:t xml:space="preserve">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F44CBA">
        <w:rPr>
          <w:rFonts w:ascii="Times New Roman" w:hAnsi="Times New Roman" w:cs="Times New Roman"/>
          <w:i/>
          <w:sz w:val="24"/>
          <w:szCs w:val="24"/>
        </w:rPr>
        <w:t>(«Великий колокольный звон» М.П.Мусоргского).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F44CBA">
        <w:rPr>
          <w:rFonts w:ascii="Times New Roman" w:hAnsi="Times New Roman" w:cs="Times New Roman"/>
          <w:b/>
          <w:sz w:val="24"/>
          <w:szCs w:val="24"/>
        </w:rPr>
        <w:t>Святые земли русской. Князь Александр Невский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(«Александр Невский» С.С.Прокофьев). </w:t>
      </w:r>
      <w:r w:rsidRPr="00F44CBA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Сергий Радонежский.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Народные песнопения.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Молитва.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F44CBA">
        <w:rPr>
          <w:rFonts w:ascii="Times New Roman" w:hAnsi="Times New Roman" w:cs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Рождество Христово!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F44CBA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F44CBA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Музыка на Новогоднем празднике.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Обобщающий  урок 2 четверти.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 Накопление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иобобщение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музыкально-слуховых впечатлений второклассников за 2 четверть. </w:t>
      </w:r>
    </w:p>
    <w:p w:rsidR="00EB6792" w:rsidRDefault="00EB679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«Гори, гори ясно, чтобы не погасло!»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EB6792" w:rsidRPr="00C75612" w:rsidRDefault="00EB679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Урок 17. </w:t>
      </w:r>
      <w:r w:rsidRPr="00F44CBA">
        <w:rPr>
          <w:rFonts w:ascii="Times New Roman" w:hAnsi="Times New Roman" w:cs="Times New Roman"/>
          <w:b/>
          <w:sz w:val="24"/>
          <w:szCs w:val="24"/>
        </w:rPr>
        <w:t>Русские народные инструменты. Плясовые наигрыши</w:t>
      </w:r>
      <w:r w:rsidRPr="00F44CBA">
        <w:rPr>
          <w:rFonts w:ascii="Times New Roman" w:hAnsi="Times New Roman" w:cs="Times New Roman"/>
          <w:sz w:val="24"/>
          <w:szCs w:val="24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пляски, наигрыши.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Разыграй песню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хороводы,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Приразучивании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Музыка в народном стиле. Сочини песенку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F44CBA">
        <w:rPr>
          <w:rFonts w:ascii="Times New Roman" w:hAnsi="Times New Roman" w:cs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1D1164" w:rsidRPr="00F44CBA" w:rsidRDefault="001D1164" w:rsidP="00C756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Обряды и праздники русского народа</w:t>
      </w:r>
      <w:r w:rsidR="00DD6BF0">
        <w:rPr>
          <w:rFonts w:ascii="Times New Roman" w:hAnsi="Times New Roman" w:cs="Times New Roman"/>
          <w:b/>
          <w:sz w:val="24"/>
          <w:szCs w:val="24"/>
        </w:rPr>
        <w:t>.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F44CBA">
        <w:rPr>
          <w:rFonts w:ascii="Times New Roman" w:hAnsi="Times New Roman" w:cs="Times New Roman"/>
          <w:i/>
          <w:sz w:val="24"/>
          <w:szCs w:val="24"/>
        </w:rPr>
        <w:t>Русский народный праздник.</w:t>
      </w:r>
      <w:r w:rsidRPr="00F44CBA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Разучивание масленичных песен и весенних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закличек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игр, инструментальное исполнение плясовых наигрышей.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EB6792" w:rsidRDefault="00EB679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«В музыкальном театре»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Урок 21.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Сказка будет впереди.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F44CBA">
        <w:rPr>
          <w:rFonts w:ascii="Times New Roman" w:hAnsi="Times New Roman" w:cs="Times New Roman"/>
          <w:i/>
          <w:sz w:val="24"/>
          <w:szCs w:val="24"/>
        </w:rPr>
        <w:t>Разучивание песни «Песня-спор» Г.Гладкова (из к/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«Новогодние приключения Маши и Вити») в форме музыкального диалога.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 Детский музыкальный театр. Опера. Балет.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Детский музыкальный театр.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Хор, солист, танцор, балерина.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 Театр оперы и балета. Балет.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  <w:r w:rsidRPr="00F44CBA">
        <w:rPr>
          <w:rFonts w:ascii="Times New Roman" w:hAnsi="Times New Roman" w:cs="Times New Roman"/>
          <w:bCs/>
          <w:sz w:val="24"/>
          <w:szCs w:val="24"/>
        </w:rPr>
        <w:t>Балет. Балерина. Танцор. Кордебалет. Драматургия  развития. Театры оперы и балета мира. Фрагменты из балетов.</w:t>
      </w:r>
      <w:r w:rsidR="00906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Театр оперы и балета. Волшебная палочка дирижера.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опере. </w:t>
      </w:r>
      <w:r w:rsidRPr="00F44CBA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Рольдирижера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 режиссера, художника в создании музыкального спектакля. Дирижерские жесты.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25.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 Сцены из оперы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F44CBA">
        <w:rPr>
          <w:rFonts w:ascii="Times New Roman" w:hAnsi="Times New Roman" w:cs="Times New Roman"/>
          <w:i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EB6792">
        <w:rPr>
          <w:rFonts w:ascii="Times New Roman" w:hAnsi="Times New Roman" w:cs="Times New Roman"/>
          <w:b/>
          <w:sz w:val="24"/>
          <w:szCs w:val="24"/>
        </w:rPr>
        <w:t>: «В концертном зале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(3 часа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Симфоническая сказка (С.Прокофьев «Петя и волк»).        </w:t>
      </w:r>
      <w:r w:rsidRPr="00F44CBA">
        <w:rPr>
          <w:rFonts w:ascii="Times New Roman" w:hAnsi="Times New Roman" w:cs="Times New Roman"/>
          <w:sz w:val="24"/>
          <w:szCs w:val="24"/>
        </w:rPr>
        <w:t xml:space="preserve">Музыкальные  инструменты. Симфонический оркестр.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F44CBA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«Картинки с выставки». Музыкальное впечатление</w:t>
      </w:r>
      <w:r w:rsidRPr="00F44CBA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29.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«Звучит нестареющий Моцарт». Симфония №40. Увертюра.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F44CBA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1D1164" w:rsidRPr="00F44CBA" w:rsidRDefault="001D1164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«Чтоб музыкантом быть, так надобно уменье»</w:t>
      </w:r>
      <w:r>
        <w:rPr>
          <w:rFonts w:ascii="Times New Roman" w:hAnsi="Times New Roman" w:cs="Times New Roman"/>
          <w:b/>
          <w:sz w:val="24"/>
          <w:szCs w:val="24"/>
        </w:rPr>
        <w:t xml:space="preserve"> (5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30.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Волшебный </w:t>
      </w:r>
      <w:proofErr w:type="spellStart"/>
      <w:r w:rsidRPr="00F44CBA">
        <w:rPr>
          <w:rFonts w:ascii="Times New Roman" w:hAnsi="Times New Roman" w:cs="Times New Roman"/>
          <w:b/>
          <w:sz w:val="24"/>
          <w:szCs w:val="24"/>
        </w:rPr>
        <w:t>цветик-семицветик</w:t>
      </w:r>
      <w:proofErr w:type="spellEnd"/>
      <w:r w:rsidRPr="00F44CBA">
        <w:rPr>
          <w:rFonts w:ascii="Times New Roman" w:hAnsi="Times New Roman" w:cs="Times New Roman"/>
          <w:b/>
          <w:sz w:val="24"/>
          <w:szCs w:val="24"/>
        </w:rPr>
        <w:t xml:space="preserve">. Музыкальные инструменты (орган). И все это Бах!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F44CBA">
        <w:rPr>
          <w:rFonts w:ascii="Times New Roman" w:hAnsi="Times New Roman" w:cs="Times New Roman"/>
          <w:i/>
          <w:sz w:val="24"/>
          <w:szCs w:val="24"/>
        </w:rPr>
        <w:t>(орган).</w:t>
      </w:r>
      <w:r w:rsidRPr="00F44CBA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F44CBA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Все в движении. Попутная песня. </w:t>
      </w:r>
      <w:r w:rsidRPr="00F44CBA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«Два лада» Природа и музыка.  </w:t>
      </w:r>
      <w:r w:rsidRPr="00F44CBA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33.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Мир композитора (П.Чайковский, С.</w:t>
      </w:r>
      <w:r w:rsidR="00906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Прокофьев).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Общие представления о музыкальной жизни страны. Конкурсы и фестивали музыкантов. Первый (международный конкурс П.И.Чайковского).Интонационное богатство мира. </w:t>
      </w:r>
      <w:r w:rsidRPr="00F44CBA">
        <w:rPr>
          <w:rFonts w:ascii="Times New Roman" w:hAnsi="Times New Roman" w:cs="Times New Roman"/>
          <w:i/>
          <w:sz w:val="24"/>
          <w:szCs w:val="24"/>
        </w:rPr>
        <w:t>Своеобразие (стиль) музыкальной речи композиторов (С.Прокофьева, П.Чайковского).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F44CBA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B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1D1164" w:rsidRPr="00F44CBA" w:rsidRDefault="001D1164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0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13183"/>
        <w:gridCol w:w="1134"/>
      </w:tblGrid>
      <w:tr w:rsidR="002923F6" w:rsidRPr="00F44CBA" w:rsidTr="002923F6">
        <w:trPr>
          <w:trHeight w:val="632"/>
        </w:trPr>
        <w:tc>
          <w:tcPr>
            <w:tcW w:w="684" w:type="dxa"/>
            <w:tcBorders>
              <w:bottom w:val="nil"/>
            </w:tcBorders>
          </w:tcPr>
          <w:p w:rsidR="002923F6" w:rsidRPr="00F44CBA" w:rsidRDefault="002923F6" w:rsidP="001D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83" w:type="dxa"/>
            <w:tcBorders>
              <w:bottom w:val="nil"/>
            </w:tcBorders>
          </w:tcPr>
          <w:p w:rsidR="002923F6" w:rsidRPr="00F44CBA" w:rsidRDefault="002923F6" w:rsidP="00BE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</w:t>
            </w: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делы</w:t>
            </w:r>
            <w:proofErr w:type="spellEnd"/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  <w:p w:rsidR="002923F6" w:rsidRPr="00F44CBA" w:rsidRDefault="002923F6" w:rsidP="00BE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923F6" w:rsidRPr="00F44CBA" w:rsidRDefault="002923F6" w:rsidP="00CC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23F6" w:rsidRPr="00F44CBA" w:rsidTr="002923F6">
        <w:trPr>
          <w:trHeight w:val="85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2923F6" w:rsidRDefault="002923F6" w:rsidP="00BE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93366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3F6" w:rsidRPr="001F58FC" w:rsidRDefault="002923F6" w:rsidP="00BE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3F6" w:rsidRPr="00DD6BF0" w:rsidRDefault="002923F6" w:rsidP="00BE6B0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Мелодия.   </w:t>
            </w:r>
          </w:p>
          <w:p w:rsidR="002923F6" w:rsidRPr="00DD6BF0" w:rsidRDefault="002923F6" w:rsidP="00BE6B0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Моя Россия.</w:t>
            </w:r>
          </w:p>
          <w:p w:rsidR="002923F6" w:rsidRPr="00CC3BD4" w:rsidRDefault="002923F6" w:rsidP="00CC3BD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3F6" w:rsidRPr="00F44CBA" w:rsidTr="002923F6">
        <w:trPr>
          <w:trHeight w:val="97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:rsidR="002923F6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День, полный событий»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инструменты (фортепиано).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Прогулка.       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Танцы, танцы, танцы…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Эти разные марши. Звучащие картины.       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  <w:p w:rsidR="002923F6" w:rsidRPr="00F44CBA" w:rsidRDefault="002923F6" w:rsidP="00DD6B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Обобщающий  урок  1 четверти.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23F6" w:rsidRPr="00F44CBA" w:rsidTr="002923F6">
        <w:trPr>
          <w:trHeight w:val="2967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2923F6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 России петь — что стремиться в храм»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923F6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колокольный звон. Звучащие картины.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Князь Александр Невский.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Сергий Радонежский.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Молитва.      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Рождество Христово!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  <w:p w:rsidR="002923F6" w:rsidRPr="00F44CBA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Обобщающий  урок 2 четверти.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923F6" w:rsidRPr="00F44CBA" w:rsidTr="002923F6">
        <w:trPr>
          <w:trHeight w:val="97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Гори, гори ясно, чтобы не погасло!»</w:t>
            </w:r>
          </w:p>
          <w:p w:rsidR="002923F6" w:rsidRDefault="002923F6" w:rsidP="00DD6BF0">
            <w:pPr>
              <w:spacing w:after="0"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Разыграй песню.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  <w:p w:rsidR="002923F6" w:rsidRPr="00F44CBA" w:rsidRDefault="002923F6" w:rsidP="00DD6B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Обряды и праздники русского народа.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2923F6" w:rsidRPr="00F44CBA" w:rsidTr="002923F6">
        <w:trPr>
          <w:trHeight w:val="97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83" w:type="dxa"/>
          </w:tcPr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музыкальном театре»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Сказка будет впереди.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Опера. Балет.</w:t>
            </w:r>
          </w:p>
          <w:p w:rsidR="002923F6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Балет.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балета. Волшебная палочка дирижера.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  <w:p w:rsidR="002923F6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«Какое чудное мгновенье!» Увертюра. Финал.  </w:t>
            </w:r>
          </w:p>
          <w:p w:rsidR="002923F6" w:rsidRPr="00F44CBA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Обобщение тем 3 четверти.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</w:tr>
      <w:tr w:rsidR="002923F6" w:rsidRPr="00F44CBA" w:rsidTr="002923F6">
        <w:trPr>
          <w:trHeight w:val="1323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183" w:type="dxa"/>
          </w:tcPr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C3BD4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В концертном зале».</w:t>
            </w:r>
          </w:p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сказка (С.Прокофьев «Петя и волк»).       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«Картинки с выставки». Музыкальное впечатление. </w:t>
            </w:r>
          </w:p>
          <w:p w:rsidR="002923F6" w:rsidRPr="00EB6792" w:rsidRDefault="002923F6" w:rsidP="00555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 Симфония №40. Увертюра.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3F6" w:rsidRPr="00F44CBA" w:rsidTr="002923F6">
        <w:trPr>
          <w:trHeight w:val="58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3183" w:type="dxa"/>
          </w:tcPr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«Чтоб музыкантом быть, так надобно уменье…» </w:t>
            </w:r>
          </w:p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EB6792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И все это Бах!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Все в движении. Попутная песня.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«Два лада» Природа и музыка. 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 (П.Чайковский, С.Прокофьев). </w:t>
            </w:r>
          </w:p>
          <w:p w:rsidR="002923F6" w:rsidRPr="00CC3BD4" w:rsidRDefault="002923F6" w:rsidP="0055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>Обобщающий  урок 4 четверти. Заключительный  урок – концерт.</w:t>
            </w:r>
          </w:p>
        </w:tc>
        <w:tc>
          <w:tcPr>
            <w:tcW w:w="1134" w:type="dxa"/>
          </w:tcPr>
          <w:p w:rsidR="002923F6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923F6" w:rsidRPr="00F44CBA" w:rsidTr="002923F6">
        <w:trPr>
          <w:trHeight w:val="367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923F6" w:rsidRPr="00F44CBA" w:rsidTr="002923F6">
        <w:trPr>
          <w:trHeight w:val="70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923F6" w:rsidRPr="00F44CBA" w:rsidTr="002923F6">
        <w:trPr>
          <w:trHeight w:val="70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923F6" w:rsidRPr="00F44CBA" w:rsidTr="002923F6">
        <w:trPr>
          <w:trHeight w:val="70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923F6" w:rsidRPr="00F44CBA" w:rsidTr="002923F6">
        <w:trPr>
          <w:trHeight w:val="41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2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2D74BF" w:rsidRPr="00F44CBA" w:rsidRDefault="002D74BF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7E3F" w:rsidRDefault="005C7E3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Pr="00F44CBA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5C80" w:rsidRPr="00F44CBA" w:rsidSect="00C071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"/>
      </v:shape>
    </w:pict>
  </w:numPicBullet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3"/>
  </w:num>
  <w:num w:numId="17">
    <w:abstractNumId w:val="19"/>
  </w:num>
  <w:num w:numId="18">
    <w:abstractNumId w:val="29"/>
  </w:num>
  <w:num w:numId="19">
    <w:abstractNumId w:val="24"/>
  </w:num>
  <w:num w:numId="20">
    <w:abstractNumId w:val="2"/>
  </w:num>
  <w:num w:numId="21">
    <w:abstractNumId w:val="8"/>
  </w:num>
  <w:num w:numId="22">
    <w:abstractNumId w:val="26"/>
  </w:num>
  <w:num w:numId="23">
    <w:abstractNumId w:val="1"/>
  </w:num>
  <w:num w:numId="24">
    <w:abstractNumId w:val="0"/>
  </w:num>
  <w:num w:numId="25">
    <w:abstractNumId w:val="23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E3F"/>
    <w:rsid w:val="000072D5"/>
    <w:rsid w:val="00011B9E"/>
    <w:rsid w:val="00025C80"/>
    <w:rsid w:val="00052A7F"/>
    <w:rsid w:val="0005414B"/>
    <w:rsid w:val="000F3AE1"/>
    <w:rsid w:val="001351D6"/>
    <w:rsid w:val="001501A4"/>
    <w:rsid w:val="0016400A"/>
    <w:rsid w:val="00171361"/>
    <w:rsid w:val="001D1164"/>
    <w:rsid w:val="001F58FC"/>
    <w:rsid w:val="0026580E"/>
    <w:rsid w:val="00267FC7"/>
    <w:rsid w:val="00282C22"/>
    <w:rsid w:val="002923F6"/>
    <w:rsid w:val="002A50B3"/>
    <w:rsid w:val="002B1F97"/>
    <w:rsid w:val="002D74BF"/>
    <w:rsid w:val="002F18D4"/>
    <w:rsid w:val="003A336E"/>
    <w:rsid w:val="003A4737"/>
    <w:rsid w:val="00400BA6"/>
    <w:rsid w:val="004238DA"/>
    <w:rsid w:val="00426328"/>
    <w:rsid w:val="00430986"/>
    <w:rsid w:val="00453368"/>
    <w:rsid w:val="004569F4"/>
    <w:rsid w:val="00464798"/>
    <w:rsid w:val="00466F45"/>
    <w:rsid w:val="00483CBE"/>
    <w:rsid w:val="004923F9"/>
    <w:rsid w:val="004B136F"/>
    <w:rsid w:val="004D1021"/>
    <w:rsid w:val="00515EF5"/>
    <w:rsid w:val="00527BD3"/>
    <w:rsid w:val="00550296"/>
    <w:rsid w:val="00555AF0"/>
    <w:rsid w:val="00595DFF"/>
    <w:rsid w:val="005A6BA4"/>
    <w:rsid w:val="005C7E3F"/>
    <w:rsid w:val="00607A78"/>
    <w:rsid w:val="00614DA6"/>
    <w:rsid w:val="00643959"/>
    <w:rsid w:val="006E0D32"/>
    <w:rsid w:val="006F782D"/>
    <w:rsid w:val="00717BFC"/>
    <w:rsid w:val="007662D9"/>
    <w:rsid w:val="0077089D"/>
    <w:rsid w:val="007765BA"/>
    <w:rsid w:val="00790207"/>
    <w:rsid w:val="007B092C"/>
    <w:rsid w:val="007C42E9"/>
    <w:rsid w:val="007C656B"/>
    <w:rsid w:val="00880231"/>
    <w:rsid w:val="0088376C"/>
    <w:rsid w:val="00883BE6"/>
    <w:rsid w:val="008C1D81"/>
    <w:rsid w:val="008E0811"/>
    <w:rsid w:val="00906561"/>
    <w:rsid w:val="00957250"/>
    <w:rsid w:val="00960E29"/>
    <w:rsid w:val="0098192C"/>
    <w:rsid w:val="009928CB"/>
    <w:rsid w:val="00997BF5"/>
    <w:rsid w:val="009B0383"/>
    <w:rsid w:val="009D1914"/>
    <w:rsid w:val="00A22801"/>
    <w:rsid w:val="00AB0CDA"/>
    <w:rsid w:val="00AC1C74"/>
    <w:rsid w:val="00B07288"/>
    <w:rsid w:val="00B10EB7"/>
    <w:rsid w:val="00B93366"/>
    <w:rsid w:val="00BA018D"/>
    <w:rsid w:val="00BA7132"/>
    <w:rsid w:val="00BE6B02"/>
    <w:rsid w:val="00C0715E"/>
    <w:rsid w:val="00C360F8"/>
    <w:rsid w:val="00C753D0"/>
    <w:rsid w:val="00C75612"/>
    <w:rsid w:val="00C84835"/>
    <w:rsid w:val="00C94940"/>
    <w:rsid w:val="00C9725F"/>
    <w:rsid w:val="00CB6CDD"/>
    <w:rsid w:val="00CC3BD4"/>
    <w:rsid w:val="00CF26F7"/>
    <w:rsid w:val="00D33538"/>
    <w:rsid w:val="00D9122E"/>
    <w:rsid w:val="00DA5329"/>
    <w:rsid w:val="00DA75B3"/>
    <w:rsid w:val="00DB6AAF"/>
    <w:rsid w:val="00DD2901"/>
    <w:rsid w:val="00DD6BF0"/>
    <w:rsid w:val="00E2573B"/>
    <w:rsid w:val="00E61A9B"/>
    <w:rsid w:val="00EB6553"/>
    <w:rsid w:val="00EB6792"/>
    <w:rsid w:val="00ED3DBB"/>
    <w:rsid w:val="00F019B1"/>
    <w:rsid w:val="00F07E07"/>
    <w:rsid w:val="00F44CBA"/>
    <w:rsid w:val="00F72163"/>
    <w:rsid w:val="00F8655A"/>
    <w:rsid w:val="00FB0250"/>
    <w:rsid w:val="00FC1AB2"/>
    <w:rsid w:val="00FC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F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E61A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61A9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1A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E6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61A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1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E61A9B"/>
    <w:rPr>
      <w:i/>
      <w:iCs/>
    </w:rPr>
  </w:style>
  <w:style w:type="character" w:customStyle="1" w:styleId="a6">
    <w:name w:val="Без интервала Знак"/>
    <w:link w:val="a7"/>
    <w:uiPriority w:val="1"/>
    <w:locked/>
    <w:rsid w:val="00E61A9B"/>
    <w:rPr>
      <w:sz w:val="24"/>
      <w:szCs w:val="24"/>
    </w:rPr>
  </w:style>
  <w:style w:type="paragraph" w:styleId="a7">
    <w:name w:val="No Spacing"/>
    <w:basedOn w:val="a"/>
    <w:link w:val="a6"/>
    <w:uiPriority w:val="1"/>
    <w:qFormat/>
    <w:rsid w:val="00E61A9B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8">
    <w:name w:val="Body Text"/>
    <w:basedOn w:val="a"/>
    <w:link w:val="a9"/>
    <w:rsid w:val="00E61A9B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E61A9B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nhideWhenUsed/>
    <w:rsid w:val="00E61A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61A9B"/>
    <w:rPr>
      <w:rFonts w:eastAsiaTheme="minorEastAsia"/>
      <w:lang w:eastAsia="ru-RU"/>
    </w:rPr>
  </w:style>
  <w:style w:type="paragraph" w:customStyle="1" w:styleId="1">
    <w:name w:val="Стиль1"/>
    <w:basedOn w:val="a"/>
    <w:rsid w:val="00E61A9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c">
    <w:name w:val="Strong"/>
    <w:qFormat/>
    <w:rsid w:val="00E61A9B"/>
    <w:rPr>
      <w:b/>
      <w:bCs/>
    </w:rPr>
  </w:style>
  <w:style w:type="paragraph" w:customStyle="1" w:styleId="razdel">
    <w:name w:val="razdel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61A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E61A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E61A9B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E61A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E61A9B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rsid w:val="00E61A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E61A9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61A9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E61A9B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E61A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E61A9B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E61A9B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E61A9B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4">
    <w:name w:val="Hyperlink"/>
    <w:basedOn w:val="a0"/>
    <w:semiHidden/>
    <w:unhideWhenUsed/>
    <w:rsid w:val="00E61A9B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34"/>
    <w:qFormat/>
    <w:rsid w:val="00E61A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61A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1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zag">
    <w:name w:val="podzag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E61A9B"/>
  </w:style>
  <w:style w:type="character" w:customStyle="1" w:styleId="af6">
    <w:name w:val="Основной Знак"/>
    <w:link w:val="af7"/>
    <w:locked/>
    <w:rsid w:val="00EB6792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EB679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FR2">
    <w:name w:val="FR2"/>
    <w:uiPriority w:val="99"/>
    <w:rsid w:val="00EB679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2016-08-28T04:21:00Z</dcterms:created>
  <dcterms:modified xsi:type="dcterms:W3CDTF">2019-11-30T08:46:00Z</dcterms:modified>
</cp:coreProperties>
</file>