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64" w:rsidRDefault="00747B64" w:rsidP="00747B64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 w:rsidRPr="00747B64">
        <w:rPr>
          <w:b/>
        </w:rPr>
        <w:t>Аннотация</w:t>
      </w:r>
      <w:r w:rsidR="00F92AA0">
        <w:rPr>
          <w:b/>
        </w:rPr>
        <w:t xml:space="preserve"> к рабочей программе по предмету «Изобразительное искусство»</w:t>
      </w:r>
      <w:r w:rsidR="003A4DEE">
        <w:rPr>
          <w:b/>
        </w:rPr>
        <w:t>, 2 класс</w:t>
      </w:r>
    </w:p>
    <w:p w:rsidR="00747B64" w:rsidRPr="00747B64" w:rsidRDefault="00747B64" w:rsidP="00747B64">
      <w:pPr>
        <w:pStyle w:val="a3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 w:rsidRPr="00747B64">
        <w:rPr>
          <w:sz w:val="22"/>
          <w:szCs w:val="22"/>
        </w:rPr>
        <w:t xml:space="preserve">    Рабочая программа по предмету «Изобразительному искусству» для обучающихся 2 класса составлена в соответствии с учетом требований Федерального государственного образовательного стандарта начального общего образования (Приказ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 и  программой «Изобразительное искусство», </w:t>
      </w:r>
      <w:r w:rsidRPr="00747B64">
        <w:rPr>
          <w:color w:val="000000"/>
          <w:sz w:val="22"/>
          <w:szCs w:val="22"/>
          <w:shd w:val="clear" w:color="auto" w:fill="FFFFFF"/>
        </w:rPr>
        <w:t>Неменского Б.М. М.: Просвещение, 2017 г.</w:t>
      </w:r>
    </w:p>
    <w:p w:rsidR="00747B64" w:rsidRPr="00747B64" w:rsidRDefault="00747B64" w:rsidP="00747B64">
      <w:pPr>
        <w:pStyle w:val="a4"/>
        <w:contextualSpacing/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 xml:space="preserve">       На изучение предмета «Изобразительное искусство» в 2 классе в учебном плане </w:t>
      </w:r>
      <w:r w:rsidR="000C3D2C">
        <w:rPr>
          <w:rFonts w:ascii="Times New Roman" w:hAnsi="Times New Roman" w:cs="Times New Roman"/>
        </w:rPr>
        <w:t xml:space="preserve">филиала </w:t>
      </w:r>
      <w:r w:rsidRPr="00747B64">
        <w:rPr>
          <w:rFonts w:ascii="Times New Roman" w:hAnsi="Times New Roman" w:cs="Times New Roman"/>
        </w:rPr>
        <w:t>МАОУ «Прииртышская СОШ»</w:t>
      </w:r>
      <w:r w:rsidR="000C3D2C">
        <w:rPr>
          <w:rFonts w:ascii="Times New Roman" w:hAnsi="Times New Roman" w:cs="Times New Roman"/>
        </w:rPr>
        <w:t>-«Верхнеаремзянская СОШ»</w:t>
      </w:r>
      <w:r w:rsidRPr="00747B64">
        <w:rPr>
          <w:rFonts w:ascii="Times New Roman" w:hAnsi="Times New Roman" w:cs="Times New Roman"/>
        </w:rPr>
        <w:t xml:space="preserve"> отводится 1 час в неделю, 34 часа в год.</w:t>
      </w:r>
    </w:p>
    <w:p w:rsidR="00747B64" w:rsidRPr="00747B64" w:rsidRDefault="00747B64" w:rsidP="00747B64">
      <w:pPr>
        <w:pStyle w:val="a4"/>
        <w:contextualSpacing/>
        <w:jc w:val="both"/>
        <w:rPr>
          <w:rFonts w:ascii="Times New Roman" w:hAnsi="Times New Roman" w:cs="Times New Roman"/>
        </w:rPr>
      </w:pPr>
    </w:p>
    <w:p w:rsidR="00747B64" w:rsidRPr="00747B64" w:rsidRDefault="00747B64" w:rsidP="00747B64">
      <w:pPr>
        <w:ind w:firstLine="426"/>
        <w:rPr>
          <w:rFonts w:eastAsia="TimesNewRomanPSMT"/>
          <w:b/>
          <w:bCs/>
          <w:sz w:val="22"/>
          <w:szCs w:val="22"/>
        </w:rPr>
      </w:pPr>
      <w:r w:rsidRPr="00747B64">
        <w:rPr>
          <w:rFonts w:eastAsia="TimesNewRomanPSMT"/>
          <w:b/>
          <w:bCs/>
          <w:sz w:val="22"/>
          <w:szCs w:val="22"/>
        </w:rPr>
        <w:t>Планируемые результаты освоения учебного предмета «Изобразительное искусство»</w:t>
      </w:r>
    </w:p>
    <w:p w:rsidR="00747B64" w:rsidRPr="00747B64" w:rsidRDefault="00747B64" w:rsidP="00747B64">
      <w:pPr>
        <w:pStyle w:val="a4"/>
        <w:rPr>
          <w:rFonts w:ascii="Times New Roman" w:hAnsi="Times New Roman" w:cs="Times New Roman"/>
          <w:b/>
          <w:i/>
          <w:iCs/>
        </w:rPr>
      </w:pPr>
      <w:r w:rsidRPr="00747B64">
        <w:rPr>
          <w:rFonts w:ascii="Times New Roman" w:hAnsi="Times New Roman" w:cs="Times New Roman"/>
          <w:b/>
          <w:i/>
          <w:iCs/>
        </w:rPr>
        <w:t>Восприятие искусства и виды художественной деятельности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Ученик научится:</w:t>
      </w:r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различать основные виды и жанры пластических искусств, понимать их специфику;</w:t>
      </w:r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т.д.) окружающего мира и жизненных явлений;</w:t>
      </w:r>
    </w:p>
    <w:p w:rsidR="00747B64" w:rsidRPr="00747B64" w:rsidRDefault="00747B64" w:rsidP="00747B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Cs/>
        </w:rPr>
      </w:pPr>
      <w:r w:rsidRPr="00747B64">
        <w:rPr>
          <w:rFonts w:ascii="Times New Roman" w:hAnsi="Times New Roman" w:cs="Times New Roman"/>
          <w:iCs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  <w:i/>
          <w:iCs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  <w:i/>
          <w:iCs/>
        </w:rPr>
        <w:t xml:space="preserve"> получит возможность научиться:</w:t>
      </w:r>
    </w:p>
    <w:p w:rsidR="00747B64" w:rsidRPr="00747B64" w:rsidRDefault="00747B64" w:rsidP="00747B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</w:rPr>
      </w:pPr>
      <w:r w:rsidRPr="00747B64">
        <w:rPr>
          <w:rFonts w:ascii="Times New Roman" w:hAnsi="Times New Roman" w:cs="Times New Roman"/>
          <w:i/>
          <w:iCs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747B64" w:rsidRPr="00747B64" w:rsidRDefault="00747B64" w:rsidP="00747B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  <w:iCs/>
          <w:lang w:eastAsia="ru-RU"/>
        </w:rPr>
        <w:t>видеть проявления прекрасного в произведениях искусства (картины,</w:t>
      </w:r>
      <w:r w:rsidRPr="00747B64">
        <w:rPr>
          <w:rFonts w:ascii="Times New Roman" w:hAnsi="Times New Roman" w:cs="Times New Roman"/>
        </w:rPr>
        <w:t xml:space="preserve"> </w:t>
      </w:r>
      <w:r w:rsidRPr="00747B64">
        <w:rPr>
          <w:rFonts w:ascii="Times New Roman" w:hAnsi="Times New Roman" w:cs="Times New Roman"/>
          <w:i/>
        </w:rPr>
        <w:t>архитектура, скульптура и т.д.), в природе, на улице, в быту;</w:t>
      </w:r>
    </w:p>
    <w:p w:rsidR="00747B64" w:rsidRPr="00747B64" w:rsidRDefault="00747B64" w:rsidP="00747B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747B64" w:rsidRPr="00747B64" w:rsidRDefault="00747B64" w:rsidP="00747B64">
      <w:pPr>
        <w:pStyle w:val="a4"/>
        <w:rPr>
          <w:rFonts w:ascii="Times New Roman" w:hAnsi="Times New Roman" w:cs="Times New Roman"/>
          <w:b/>
          <w:i/>
        </w:rPr>
      </w:pPr>
      <w:r w:rsidRPr="00747B64">
        <w:rPr>
          <w:rFonts w:ascii="Times New Roman" w:hAnsi="Times New Roman" w:cs="Times New Roman"/>
          <w:b/>
          <w:i/>
        </w:rPr>
        <w:t>Азбука искусства Как говорит искусство?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</w:rPr>
        <w:t xml:space="preserve"> научится: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создавать простые композиции на заданную тему на плоскости и в пространстве;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 собственной учебно-творческой деятельности;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создавать средствами живописи, графики, скульптуры, декоративно- 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наблюдать, сравнивать, сопоставлять и анализировать пространственную форму предмета; изображать предметы различной формы;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747B64" w:rsidRPr="00747B64" w:rsidRDefault="00747B64" w:rsidP="00747B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lastRenderedPageBreak/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747B64" w:rsidRPr="00747B64" w:rsidRDefault="00747B64" w:rsidP="00747B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747B64" w:rsidRPr="00747B64" w:rsidRDefault="00747B64" w:rsidP="00747B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747B64" w:rsidRPr="00747B64" w:rsidRDefault="00747B64" w:rsidP="00747B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747B64" w:rsidRPr="00747B64" w:rsidRDefault="00747B64" w:rsidP="00747B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747B64" w:rsidRPr="00747B64" w:rsidRDefault="00747B64" w:rsidP="00747B64">
      <w:pPr>
        <w:pStyle w:val="a4"/>
        <w:rPr>
          <w:rFonts w:ascii="Times New Roman" w:hAnsi="Times New Roman" w:cs="Times New Roman"/>
          <w:b/>
          <w:i/>
        </w:rPr>
      </w:pPr>
      <w:r w:rsidRPr="00747B64">
        <w:rPr>
          <w:rFonts w:ascii="Times New Roman" w:hAnsi="Times New Roman" w:cs="Times New Roman"/>
          <w:b/>
          <w:i/>
        </w:rPr>
        <w:t>Значимые темы искусства.О чём говорит искусство?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</w:rPr>
        <w:t xml:space="preserve"> научится:</w:t>
      </w:r>
    </w:p>
    <w:p w:rsidR="00747B64" w:rsidRPr="00747B64" w:rsidRDefault="00747B64" w:rsidP="00747B6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осознавать значимые темы искусства и отражать их в собственной художественно-творческой деятельности;</w:t>
      </w:r>
    </w:p>
    <w:p w:rsidR="00747B64" w:rsidRPr="00747B64" w:rsidRDefault="00747B64" w:rsidP="00747B6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</w:p>
    <w:p w:rsidR="00747B64" w:rsidRPr="00747B64" w:rsidRDefault="00747B64" w:rsidP="00747B64">
      <w:pPr>
        <w:pStyle w:val="a4"/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Cs/>
        </w:rPr>
        <w:t>Ученик</w:t>
      </w:r>
      <w:r w:rsidRPr="00747B64">
        <w:rPr>
          <w:rFonts w:ascii="Times New Roman" w:hAnsi="Times New Roman" w:cs="Times New Roman"/>
          <w:i/>
        </w:rPr>
        <w:t xml:space="preserve"> получит возможность научиться:</w:t>
      </w:r>
    </w:p>
    <w:p w:rsidR="00747B64" w:rsidRPr="00747B64" w:rsidRDefault="00747B64" w:rsidP="00747B6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видеть, чувствовать и изображать красоту и разнообразие природы, человека, зданий, предметов;</w:t>
      </w:r>
    </w:p>
    <w:p w:rsidR="00747B64" w:rsidRPr="00747B64" w:rsidRDefault="00747B64" w:rsidP="00747B6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747B64" w:rsidRPr="00747B64" w:rsidRDefault="00747B64" w:rsidP="00747B6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747B64">
        <w:rPr>
          <w:rFonts w:ascii="Times New Roman" w:hAnsi="Times New Roman" w:cs="Times New Roman"/>
          <w:i/>
        </w:rPr>
        <w:t>изображать пейзажи, натюрморты, портреты, выражая своё отношение к ним;</w:t>
      </w:r>
    </w:p>
    <w:p w:rsidR="00747B64" w:rsidRPr="00747B64" w:rsidRDefault="00747B64" w:rsidP="00747B6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47B64">
        <w:rPr>
          <w:rFonts w:ascii="Times New Roman" w:hAnsi="Times New Roman" w:cs="Times New Roman"/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747B64" w:rsidRPr="00747B64" w:rsidRDefault="00747B64" w:rsidP="00747B64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9661FD" w:rsidRPr="00DB257C" w:rsidRDefault="009661FD" w:rsidP="009661FD">
      <w:pPr>
        <w:ind w:firstLine="426"/>
        <w:rPr>
          <w:rFonts w:eastAsia="TimesNewRomanPSMT"/>
          <w:b/>
          <w:bCs/>
          <w:sz w:val="22"/>
          <w:szCs w:val="22"/>
        </w:rPr>
      </w:pPr>
      <w:r w:rsidRPr="00DB257C">
        <w:rPr>
          <w:b/>
          <w:sz w:val="22"/>
          <w:szCs w:val="22"/>
        </w:rPr>
        <w:t xml:space="preserve">Содержание </w:t>
      </w:r>
      <w:r>
        <w:rPr>
          <w:b/>
          <w:sz w:val="22"/>
          <w:szCs w:val="22"/>
        </w:rPr>
        <w:t>учебного предмета «Изобразительное искусство»</w:t>
      </w:r>
    </w:p>
    <w:p w:rsidR="009661FD" w:rsidRPr="00DB257C" w:rsidRDefault="009661FD" w:rsidP="009661FD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Чем и как работает художник? (8 часов)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Три основные краски – красная, синяя, желтая. Что такое живопись? Живописные материалы (гуашь). Практическое овладение основами цветоведения.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Белая и черная краски.  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цветоведения.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Пастель и цветные мелки, акварель, их выразительные возможности. Мягкость,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плоскости. Первичные знания перспективы (ближе - дальше, загораживание).</w:t>
      </w:r>
      <w:r w:rsidRPr="00DB257C">
        <w:rPr>
          <w:i/>
          <w:sz w:val="22"/>
          <w:szCs w:val="22"/>
        </w:rPr>
        <w:t xml:space="preserve"> </w:t>
      </w:r>
      <w:r w:rsidRPr="00DB257C">
        <w:rPr>
          <w:sz w:val="22"/>
          <w:szCs w:val="22"/>
        </w:rPr>
        <w:t>Изображение пейзажа.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Выразительные возможности аппликации. Особенности создания аппликации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lastRenderedPageBreak/>
        <w:t>Выразительные возможности графических материалов. Что такое графика? Разнообразие графических материалов. Образный язык графики.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Выразительность материалов для работы в объеме. Что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Выразительные возможности бумаги. Что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Для художника любой материал может стать выразительным. Понимание красоты различных художественных материалов (гуашь, акварель, пастель, мелки, тушь, пластилин, бумага). Сходство и различие материалов. 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9661FD" w:rsidRPr="00DB257C" w:rsidRDefault="009661FD" w:rsidP="009661FD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Реальность и фантазия (7 часов)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Изображение и реальность. Мастер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Изображение и фантазия. Образная сущность искусства: художественный образ, его условность, передача общего через единичное. Мастер изображения учит фантазировать. Роль фантазии в жизни людей.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Украшение и реальность. Мастер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Украшение и фантазия. Мастер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например, кукарские или вологодские кружева. Понятие «орнамент», повторение модуля, ритмическое чередование элемента. Создание тканей, кружев, украшений для человека.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Постройка и реальность. Мастер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Постройка и фантазия. Мастер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9661FD" w:rsidRPr="00DB257C" w:rsidRDefault="009661FD" w:rsidP="009661FD">
      <w:pPr>
        <w:ind w:left="709" w:hanging="709"/>
        <w:contextualSpacing/>
        <w:rPr>
          <w:b/>
          <w:sz w:val="22"/>
          <w:szCs w:val="22"/>
          <w:u w:val="single"/>
        </w:rPr>
      </w:pPr>
      <w:r w:rsidRPr="00DB257C">
        <w:rPr>
          <w:b/>
          <w:sz w:val="22"/>
          <w:szCs w:val="22"/>
        </w:rPr>
        <w:t>О чём говорит искусство? (8 часов)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Изображение природы в различных состояниях. Жанр пейзажа. 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Композиция пейзажа в живописи (понятия: перспектива, линия горизонта, ближе – больше, дальше – меньше). Цветные серые краски.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Художник изображает настроение. 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Изображение характера животных. 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Ватагин). Образы животных: разъяренных и ласковых (например, кошка, собака).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 Изображение характера человека. Женский образ. Человек и человеческие взаимоотношения. 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доброта. 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</w:t>
      </w:r>
      <w:r w:rsidRPr="00DB257C">
        <w:rPr>
          <w:sz w:val="22"/>
          <w:szCs w:val="22"/>
        </w:rPr>
        <w:lastRenderedPageBreak/>
        <w:t>Разнообразие изобразительных материалов. Изображение женского портрета персонажей русских народных сказок (например, Василиса Премудрая, Алёнушка, Ведьма, Баба Яга).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Изображение характера человека. Мужской образ. Человек. 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Образ человека в скульптуре. Возможности создания разнохарактерных героев в объёме. Скульптурные произведения, созданные мастерами прошлого и настоящего. 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–Яга, Мальчиш-Кибальчиш, Мальчиш-Плохиш). Способы передачи объёма, материалы (пластилин, глина, стеки, дощечки).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Человек и его украшения. Украшая себя, человек рассказывает о себе: кто он такой (например, смелый воин-защитник или агрессор).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О чем говорят украшения? Через украшение мы не только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9661FD" w:rsidRPr="00DB257C" w:rsidRDefault="009661FD" w:rsidP="009661FD">
      <w:pPr>
        <w:contextualSpacing/>
        <w:rPr>
          <w:b/>
          <w:sz w:val="22"/>
          <w:szCs w:val="22"/>
        </w:rPr>
      </w:pPr>
      <w:r w:rsidRPr="00DB257C">
        <w:rPr>
          <w:b/>
          <w:sz w:val="22"/>
          <w:szCs w:val="22"/>
        </w:rPr>
        <w:t>Как говорит искусство? (11 часов)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Цвет как средство выражения. Теплые и холодные цвета. Борьба теплого и холодного. Цвет – основа языка живописи. Эмоциональное восприятие цвета человеком. Деление цветов на теплые и холодные. Изучение свойств цвета в процессе создания композиций. Умение видеть цвет. Борьба различных цветов, смешение красок на бумаге.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Цвет как средство выражения: тихие (глухие) и звонкие цвета. 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 xml:space="preserve">Линия как средство выражения: ритм линий. Роль ритма в эмоциональном звучании композиции в живописи и в рисунке (ритмы: спокойный, замедленный, порывистый, беспокойный). Ритмическая организация листа с помощью линий. Линии как средство образной характеристики изображаемого. Разное эмоциональное звучание линий. 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Линия как средство выражения: характер линий. Выразительные возможности линий. Многообразие линий: толстые,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Ритм пятен как средство выражения. Ритм пятен передает движение.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Пропорции выражают характер. 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Ритм линий и пятен, цвет, пропорции — средства выразительности. Ритм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  <w:r w:rsidRPr="00DB257C">
        <w:rPr>
          <w:sz w:val="22"/>
          <w:szCs w:val="22"/>
        </w:rPr>
        <w:t>Братья – Мастера – главные помощники художника, работающего в области изобразительного, декоративного и конструктивного искусств.</w:t>
      </w:r>
    </w:p>
    <w:p w:rsidR="009661FD" w:rsidRPr="00DB257C" w:rsidRDefault="009661FD" w:rsidP="009661FD">
      <w:pPr>
        <w:contextualSpacing/>
        <w:jc w:val="both"/>
        <w:rPr>
          <w:sz w:val="22"/>
          <w:szCs w:val="22"/>
        </w:rPr>
      </w:pPr>
    </w:p>
    <w:p w:rsidR="003000AF" w:rsidRPr="00747B64" w:rsidRDefault="003000AF">
      <w:pPr>
        <w:rPr>
          <w:sz w:val="22"/>
          <w:szCs w:val="22"/>
        </w:rPr>
      </w:pPr>
    </w:p>
    <w:sectPr w:rsidR="003000AF" w:rsidRPr="00747B64" w:rsidSect="00F92A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26B"/>
    <w:multiLevelType w:val="hybridMultilevel"/>
    <w:tmpl w:val="293E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3F19"/>
    <w:multiLevelType w:val="hybridMultilevel"/>
    <w:tmpl w:val="529A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66EB"/>
    <w:multiLevelType w:val="hybridMultilevel"/>
    <w:tmpl w:val="3D48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C3C74"/>
    <w:multiLevelType w:val="hybridMultilevel"/>
    <w:tmpl w:val="BC88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43115"/>
    <w:multiLevelType w:val="hybridMultilevel"/>
    <w:tmpl w:val="6BCA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93020"/>
    <w:multiLevelType w:val="hybridMultilevel"/>
    <w:tmpl w:val="FCA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47B64"/>
    <w:rsid w:val="000C3D2C"/>
    <w:rsid w:val="001E2671"/>
    <w:rsid w:val="003000AF"/>
    <w:rsid w:val="00300198"/>
    <w:rsid w:val="003A4DEE"/>
    <w:rsid w:val="004B1A23"/>
    <w:rsid w:val="00593B66"/>
    <w:rsid w:val="00747B64"/>
    <w:rsid w:val="009369DD"/>
    <w:rsid w:val="009661FD"/>
    <w:rsid w:val="00B00A46"/>
    <w:rsid w:val="00F52B30"/>
    <w:rsid w:val="00F92AA0"/>
    <w:rsid w:val="00F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B64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747B6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747B6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2377</Words>
  <Characters>13553</Characters>
  <Application>Microsoft Office Word</Application>
  <DocSecurity>0</DocSecurity>
  <Lines>112</Lines>
  <Paragraphs>31</Paragraphs>
  <ScaleCrop>false</ScaleCrop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10</cp:revision>
  <cp:lastPrinted>2019-10-30T07:16:00Z</cp:lastPrinted>
  <dcterms:created xsi:type="dcterms:W3CDTF">2019-10-30T06:58:00Z</dcterms:created>
  <dcterms:modified xsi:type="dcterms:W3CDTF">2020-01-13T05:53:00Z</dcterms:modified>
</cp:coreProperties>
</file>