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2A" w:rsidRDefault="00BE582A" w:rsidP="00BE58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биологии, 7-8 класс</w:t>
      </w:r>
    </w:p>
    <w:bookmarkEnd w:id="0"/>
    <w:p w:rsidR="00BE582A" w:rsidRDefault="00BE582A" w:rsidP="00BE58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582A" w:rsidRDefault="00BE582A" w:rsidP="00BE582A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Рабочая программа по предмету «Биология» составлена в соответствии с 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программой для </w:t>
      </w:r>
      <w:r>
        <w:rPr>
          <w:rFonts w:ascii="Times New Roman" w:hAnsi="Times New Roman" w:cs="Times New Roman"/>
          <w:sz w:val="20"/>
          <w:szCs w:val="20"/>
        </w:rPr>
        <w:t xml:space="preserve">специальных (коррекционных) образовательных учреждений VIII вида: 5-9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.: В 2 сб. / Под ред. В.В. Ворон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ковой. —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Гуманитар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изд. центр ВЛАД ОС, 2011. к предметной линии учебников по Биологии: учеб. для 7 класса спец. (коррекционных) образовательных учреждений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вида/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Клепинина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З.А. Биология. Растения.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Бактерии.Грибы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7 класс: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учеб.для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спец.(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коррекц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образоват.учреждений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</w:rPr>
        <w:t xml:space="preserve"> вида/ </w:t>
      </w:r>
      <w:proofErr w:type="spellStart"/>
      <w:r>
        <w:rPr>
          <w:rFonts w:ascii="Times New Roman" w:hAnsi="Times New Roman" w:cs="Times New Roman"/>
          <w:sz w:val="20"/>
          <w:szCs w:val="20"/>
        </w:rPr>
        <w:t>З.А.Клепинина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7-е изд. – М.: Просвещение, 2013, - 224 </w:t>
      </w:r>
      <w:proofErr w:type="spellStart"/>
      <w:r>
        <w:rPr>
          <w:rFonts w:ascii="Times New Roman" w:hAnsi="Times New Roman" w:cs="Times New Roman"/>
          <w:sz w:val="20"/>
          <w:szCs w:val="20"/>
        </w:rPr>
        <w:t>с.,Никишов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Биология.Животне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 учеб.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</w:rPr>
        <w:t>. Учреждений /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А.И.Никишов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И.Х.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-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Гуманитар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Изд. Центр ВЛАДОС, 2012 – 264 с.</w:t>
      </w: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предмета:</w:t>
      </w: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4841" w:type="pct"/>
        <w:tblInd w:w="0" w:type="dxa"/>
        <w:tblLook w:val="04A0" w:firstRow="1" w:lastRow="0" w:firstColumn="1" w:lastColumn="0" w:noHBand="0" w:noVBand="1"/>
      </w:tblPr>
      <w:tblGrid>
        <w:gridCol w:w="3563"/>
        <w:gridCol w:w="5485"/>
      </w:tblGrid>
      <w:tr w:rsidR="00BE582A" w:rsidTr="00BE582A">
        <w:trPr>
          <w:trHeight w:val="2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A" w:rsidRDefault="00BE5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Учащиеся должны знать: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A" w:rsidRDefault="00BE5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Учащиеся должны уметь:</w:t>
            </w:r>
          </w:p>
        </w:tc>
      </w:tr>
      <w:tr w:rsidR="00BE582A" w:rsidTr="00BE582A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A" w:rsidRDefault="00BE5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 класс</w:t>
            </w:r>
          </w:p>
        </w:tc>
      </w:tr>
      <w:tr w:rsidR="00BE582A" w:rsidTr="00BE582A">
        <w:trPr>
          <w:trHeight w:val="2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- 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азвание некоторых бактерий, грибов, а также растений из их основных групп: мхов, папоротников, голосеменных и цветковых, строение и общебиологические особенности цветковых растений; разницу цветков и соцветий;</w:t>
            </w:r>
          </w:p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некоторые биологические особенности, а также приемы возделывания наиболее распространенных сельскохозяйственных растений, особенно местных;</w:t>
            </w:r>
          </w:p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- разницу ядовитых и съедобных грибов; знать вред бактерий и способы предохранения от заражения ими.</w:t>
            </w:r>
          </w:p>
          <w:p w:rsidR="00BE582A" w:rsidRDefault="00BE58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отличать цветковые растения от других групп (мхов, папоротников, голосеменных)</w:t>
            </w:r>
          </w:p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- приводить примеры растений некоторых групп (бобовых, сложноцветных, розоцветных)</w:t>
            </w:r>
          </w:p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- различать органы у цветкового растения (цветок, лист, стебель, корень)</w:t>
            </w:r>
          </w:p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- различать однодольные и двудольные растения по строению корней, жилкованию листьев, плодов и семян</w:t>
            </w:r>
          </w:p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- приводить примеры однодольных и двудольных растений;</w:t>
            </w:r>
          </w:p>
          <w:p w:rsidR="00BE582A" w:rsidRDefault="00BE582A">
            <w:pPr>
              <w:widowControl/>
              <w:ind w:left="-1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- выращивать некоторые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цветочно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– декоративные растения (в саду и дома)</w:t>
            </w:r>
          </w:p>
          <w:p w:rsidR="00BE582A" w:rsidRDefault="00BE58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- различать грибы и растения</w:t>
            </w:r>
          </w:p>
          <w:p w:rsidR="00BE582A" w:rsidRDefault="00BE58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E582A" w:rsidRDefault="00BE58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E582A" w:rsidTr="00BE582A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2A" w:rsidRDefault="00BE5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 класс</w:t>
            </w:r>
          </w:p>
        </w:tc>
      </w:tr>
      <w:tr w:rsidR="00BE582A" w:rsidTr="00BE582A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A" w:rsidRDefault="00BE582A" w:rsidP="008210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основные отличия животных от растений;</w:t>
            </w:r>
          </w:p>
          <w:p w:rsidR="00BE582A" w:rsidRDefault="00BE582A" w:rsidP="008210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признаки сходства и различия между изученными группами животных;</w:t>
            </w:r>
          </w:p>
          <w:p w:rsidR="00BE582A" w:rsidRDefault="00BE582A" w:rsidP="008210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общие признаки, характерные для каждой из этих групп животных;</w:t>
            </w:r>
          </w:p>
          <w:p w:rsidR="00BE582A" w:rsidRDefault="00BE582A" w:rsidP="008210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места обитания, образ жизни и поведение тех животных, которые знакомы учащимся;</w:t>
            </w:r>
          </w:p>
          <w:p w:rsidR="00BE582A" w:rsidRDefault="00BE582A" w:rsidP="008210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так же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хозяйственной деятельности человека;</w:t>
            </w:r>
          </w:p>
          <w:p w:rsidR="00BE582A" w:rsidRDefault="00BE582A" w:rsidP="008210E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основные требования ухода за домашними и некоторыми сельскохозяйственными животными (известными учащимся).</w:t>
            </w:r>
          </w:p>
          <w:p w:rsidR="00BE582A" w:rsidRDefault="00BE58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A" w:rsidRDefault="00BE582A" w:rsidP="008210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134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узнавать изученных животных (в иллюстрациях, кинофрагментах, чучелах, живых объектах;</w:t>
            </w:r>
          </w:p>
          <w:p w:rsidR="00BE582A" w:rsidRDefault="00BE582A" w:rsidP="008210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кратко рассказывать об основных чертах строения и образа жизни изученных животных;</w:t>
            </w:r>
          </w:p>
          <w:p w:rsidR="00BE582A" w:rsidRDefault="00BE582A" w:rsidP="008210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BE582A" w:rsidRDefault="00BE582A" w:rsidP="008210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проводить несложный уход за некоторыми домашними животными (птицы, звери, рыбы), имеющимися у детей дома;</w:t>
            </w:r>
          </w:p>
          <w:p w:rsidR="00BE582A" w:rsidRDefault="00BE582A" w:rsidP="008210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рассказывать о своих питомцах (их породах, поведении и повадках)</w:t>
            </w:r>
          </w:p>
          <w:p w:rsidR="00BE582A" w:rsidRDefault="00BE58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rPr>
          <w:rFonts w:ascii="Times New Roman" w:hAnsi="Times New Roman" w:cs="Times New Roman"/>
          <w:sz w:val="20"/>
          <w:szCs w:val="20"/>
        </w:rPr>
      </w:pPr>
    </w:p>
    <w:p w:rsidR="00BE582A" w:rsidRDefault="00BE582A" w:rsidP="00BE582A">
      <w:pPr>
        <w:widowControl/>
        <w:ind w:left="-10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lastRenderedPageBreak/>
        <w:t>Содержание учебного курса</w:t>
      </w:r>
    </w:p>
    <w:p w:rsidR="00BE582A" w:rsidRDefault="00BE582A" w:rsidP="00BE582A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BE582A" w:rsidRDefault="00BE582A" w:rsidP="00BE582A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7 класс</w:t>
      </w:r>
    </w:p>
    <w:p w:rsidR="00BE582A" w:rsidRDefault="00BE582A" w:rsidP="00BE582A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ВВЕДЕНИЕ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Многообразие живой природы. Цветковые и бесцветковые растения. Значение растений в природе.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РАСТЕНИЕ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ОБЩЕЕ ЗНАКОМСТВО С ЦВЕТКОВЫМИ РАСТЕНИЯМИ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Общее понятие об органах цветкового растения: цветок, стебель, лист корень. Подземные и надземные органы цветкового растения. Корни и корневые системы, стебель, лист, цветок. Растение – целостный организм.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МНОГООБРАЗИЕ ЦВЕТКОВЫХ РАСТЕНИЙ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Особенности строения. Деление цветковых на однодольные и двудольные.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Характерные особенности и различия.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Морфологический анализ растения.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Однодольные растения: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Злаки, Лилейные,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цветочно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– декоративные лилейные.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Двудольные растения: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Пасленовые, Бобовые, Розоцветные, Сложноцветные.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Биологические особенности сада.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МНОГООБРАЗИЕ БЕСЦВЕТКОВЫХ РАСТЕНИЙ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Голосеменные, папоротники, мхи. Охрана растительного мира.</w:t>
      </w:r>
    </w:p>
    <w:p w:rsidR="00BE582A" w:rsidRDefault="00BE582A" w:rsidP="00BE58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Бактерии. Грибы. Охрана растительного мира.</w:t>
      </w:r>
    </w:p>
    <w:p w:rsidR="00BE582A" w:rsidRDefault="00BE582A" w:rsidP="00BE582A">
      <w:pPr>
        <w:widowControl/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8 класс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Введение – 1час.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Тема 1. Многообразие животного мира. 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Места обитания животных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при¬способленность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их к условиям жизни. Позвоночные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беспозвоноч¬ные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животные. Дикие, сельскохозяйственные и домашние животные. Значение животных в народном хозяйстве. Охрана животных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Тема 2. Беспозвоночные животные - 6 часов.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Черви-2 часа.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Дождевые черви. Внешний вид дождевого червя, образ жизни, питание, дыхание, способ передвижения. Роль дождевого червя в почвообразовании.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Демонстрация живого червя или влажного препарата.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Круглые черви -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паразиты  человека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(глиста). Аскариды – возбудители глистных заболеваний. Вред глистов. Профилактика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борь¬ба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 глистными заболеваниями.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Насекомые – 4 часа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Бабочка-капустница (и ее гусеница), яблонная плодожорка,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май¬ский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жук, комнатная муха. Внешнее строение, образ жизни,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пита¬ние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дыхание, способ передвижения. Размножение. Вред,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приноси¬мый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этими насекомыми (повреждения растений и перенос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болез¬нетворных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бактерий). Меры борьбы с вредными насекомыми.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Пчела, тутовый шелкопряд — полезные в хозяйственной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деятель¬ности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Значение одомашненных насекомых в народном хозяйстве и уход за ними. Получение меда от пчел и шелковых нитей от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шелко¬пряда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Демонстрация живых насекомых, а также коллекций насекомых, вредящих сельскохозяйственным растениям. Демонстрация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филь¬мов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 насекомых.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Тема 3. Позвоночные животные - 28 часов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Общие признаки позвоночных животных: наличие позвоночника (внутреннего скелета).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Рыбы. Общие признаки рыб. Среда обитания — водоемы.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Реч¬ные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рыбы (окунь, щука, карп). Морские рыбы (треска, сельдь). Внешнее строение, питание, дыхание, кровообращение, нервная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си¬стема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органы чувств. Размножение рыб. Рыболовство, рыбоводство. Рациональное использование и охрана рыб.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Демонстрация живой рыбы (в аквариуме), скелета рыбы,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филь¬мов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 рыбах.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Земноводные. Общие признаки земноводных. Среда обитания.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Лягушка. Место обитания, образ жизни. Внешнее строение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ля¬гушки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способ передвижения.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Питание, дыхание, кровообращение, нервная система, органы чувств. Размножение лягушки.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Черты сходства с рыбами и отличия от рыб по строению, образу жизни и размножению.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Жаба. Особенности внешнего строения и образ жизни.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Значение и охрана земноводных.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Демонстрация живой лягушки или влажного препарата.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Пресмыкающиеся. Общие признаки пресмыкающихся (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пере¬движение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— ползание по суше). Внешнее строение, питание,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дыха¬ние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кровообращение, нервная система, органы чувств.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Размноже¬ние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пресмыкающихся. Сравнение пресмыкающихся и земноводных по строению, образу жизни.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Демонстрация влажных препаратов.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Отличие ужа от гадюки. Охрана пресмыкающихся.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Птицы. Общая характеристика птиц: среда обитания,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особенно¬сти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внешнего и внутреннего строения. Размножение и развитие.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Питание птиц.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Птицы, кормящиеся в воздухе (ласточка, стриж).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Птицы леса: большой пестрый дятел, большая синица. Хищные птицы (сова, орел).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Водоплавающие птицы (утка-кряква, гуси).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Птицы, обитающие возле жилья людей (голубь, воробей).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Особенности образа жизни каждой экологической группы птиц. Значение и охрана птиц.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Демонстрация скелета птицы, чучел птиц, влажного препарата, модели строения яйца, фильмов о птицах.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Млекопитающие, или звери. Разнообразие млекопитающих. Приспособленность к условиям жизни.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Демонстрация скелета млекопитающего, чучел, влажных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пре¬паратов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Грызуны: мышь, белка, бобр. Общие признаки грызунов.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Вне¬шний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вид и отличительные особенности каждого из этих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живот¬ных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Зайцеобразные: заяц-беляк, заяц-русак, кролик домашний.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Об¬щие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Значение кролиководства в народном хозяйстве.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Хищные звери: волк, медведь, тигр, лев, рысь. Общие признаки хищных зверей. Внешний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вид,и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отличительные особенности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каж¬дого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из этих животных. Черты сходства и различия между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некото¬рыми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из них. Образ жизни, добывание пищи, размножение.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Распро¬странение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хищных зверей. Значение этих животных и их охрана. Домашние хищники: кошка, собака. Уход за ними.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Пушные хищные звери: куница, лисица, соболь, норка. Образ жизни, распространение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знчение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пушных зверей. Разведение норки на зверофермах.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Ластоногие морские животные: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Китообразные: кит, дельфин. Общие признаки китообразных. Внешнее строение кита и дельфина. Питание и передвижение. Вскармливание детенышей. Дыхание. Тема 4. Значение этих животных и их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охрана.(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 часов)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Растительноядные животные дикие и домашние. Общие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при¬знаки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растительноядных животных. Дикие растительноядные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жи¬вотные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(лось). Дикие всеядные животные (дикая свинья).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Характе¬ристика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этих животных, распространение, значение и охрана их. Сельскохозяйственные травоядные животные: корова, овца,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верб¬люд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лошадь. Всеядные сельскохозяйственные животные — свинья.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Корова. Внешнее строение. Молочная продуктивность коров.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Корма для коров. Уход за коровами. Современные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животновод¬ческие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фермы, их оборудование и содержание в них коров.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Выращивание телят.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Овца. Распространение овец. Особенности внешнего строения и питания овец.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Значение овец в народном хозяйстве. Некоторые породы овец. Содержание овец: зимнее — на фермах и летнее — на пастбищах.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Северный олень. Особенности строения — приспособленность к суровым северным условиям жизни. Особенности питания.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Зна¬чение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северного оленя в народном хозяйстве.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Свинья. Внешнее строение свиньи: особенности туловища,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го¬ловы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ног, кожного покрова.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Значение свиноводства. Современные свиноводческие фермы и их оборудование. Размещение свиней. Уход за свиньями и их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корм¬ление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Выращивание поросят. Откорм свиней.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Внешнее строение лошади: особенности туловища,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го¬ловы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ног, кожного покрова. Питание лошадей.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Значение лошадей в народном хозяйстве. Верховые лошади,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тя¬желовозы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рысаки.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Содержание лошадей. Выращивание жеребят.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Приматы. Общая характеристика.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Обобщающее занятие по результатам изучения животных: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об¬щие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признаки изученных групп животных, признаки сходства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раз¬личия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BE582A" w:rsidRDefault="00BE582A" w:rsidP="00BE582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75C03" w:rsidRDefault="00375C03"/>
    <w:sectPr w:rsidR="0037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C48"/>
    <w:multiLevelType w:val="multilevel"/>
    <w:tmpl w:val="C10E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47D7E"/>
    <w:multiLevelType w:val="multilevel"/>
    <w:tmpl w:val="16F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5"/>
    <w:rsid w:val="000C4C55"/>
    <w:rsid w:val="00375C03"/>
    <w:rsid w:val="00B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732"/>
  <w15:chartTrackingRefBased/>
  <w15:docId w15:val="{DCFEC708-86E7-49F5-8635-92AA0D0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+ Полужирный"/>
    <w:basedOn w:val="a0"/>
    <w:rsid w:val="00BE582A"/>
  </w:style>
  <w:style w:type="table" w:styleId="a5">
    <w:name w:val="Table Grid"/>
    <w:basedOn w:val="a1"/>
    <w:uiPriority w:val="59"/>
    <w:rsid w:val="00BE5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2020-01-14T06:27:00Z</dcterms:created>
  <dcterms:modified xsi:type="dcterms:W3CDTF">2020-01-14T06:27:00Z</dcterms:modified>
</cp:coreProperties>
</file>