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F1" w:rsidRPr="00150AF1" w:rsidRDefault="00150AF1" w:rsidP="00150A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0AF1">
        <w:rPr>
          <w:rFonts w:ascii="Times New Roman" w:hAnsi="Times New Roman" w:cs="Times New Roman"/>
          <w:b/>
          <w:bCs/>
          <w:iCs/>
          <w:sz w:val="24"/>
          <w:szCs w:val="24"/>
        </w:rPr>
        <w:t>Филиал муниципального автономного общеобразовательного учреждения</w:t>
      </w:r>
    </w:p>
    <w:p w:rsidR="00150AF1" w:rsidRPr="00150AF1" w:rsidRDefault="00150AF1" w:rsidP="00150A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0AF1">
        <w:rPr>
          <w:rFonts w:ascii="Times New Roman" w:hAnsi="Times New Roman" w:cs="Times New Roman"/>
          <w:b/>
          <w:bCs/>
          <w:iCs/>
          <w:sz w:val="24"/>
          <w:szCs w:val="24"/>
        </w:rPr>
        <w:t>«Прииртышская средняя общеобразовательная школа» – «Верхнеаремзянская СОШ им. Д.И. Менделеева»</w:t>
      </w:r>
    </w:p>
    <w:p w:rsidR="00150AF1" w:rsidRPr="00150AF1" w:rsidRDefault="00150AF1" w:rsidP="00150A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50AF1" w:rsidRPr="00150AF1" w:rsidRDefault="00150AF1" w:rsidP="00150A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50AF1" w:rsidRDefault="00150AF1" w:rsidP="00150A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50A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10955" cy="1515745"/>
            <wp:effectExtent l="0" t="0" r="4445" b="8255"/>
            <wp:docPr id="1" name="Рисунок 1" descr="D:\РП 2019-20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РП 2019-20\на титульник для сайт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95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F1" w:rsidRPr="00150AF1" w:rsidRDefault="00150AF1" w:rsidP="00150A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50AF1">
        <w:rPr>
          <w:rFonts w:ascii="Times New Roman" w:hAnsi="Times New Roman" w:cs="Times New Roman"/>
          <w:bCs/>
          <w:iCs/>
          <w:sz w:val="24"/>
          <w:szCs w:val="24"/>
        </w:rPr>
        <w:t>РАБОЧАЯ ПРОГРАММА</w:t>
      </w:r>
    </w:p>
    <w:p w:rsidR="00150AF1" w:rsidRPr="00150AF1" w:rsidRDefault="00150AF1" w:rsidP="00150A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50AF1">
        <w:rPr>
          <w:rFonts w:ascii="Times New Roman" w:hAnsi="Times New Roman" w:cs="Times New Roman"/>
          <w:bCs/>
          <w:iCs/>
          <w:sz w:val="24"/>
          <w:szCs w:val="24"/>
        </w:rPr>
        <w:t xml:space="preserve">по истории  </w:t>
      </w:r>
    </w:p>
    <w:p w:rsidR="00150AF1" w:rsidRPr="00150AF1" w:rsidRDefault="00150AF1" w:rsidP="00150A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10</w:t>
      </w:r>
      <w:r w:rsidRPr="00150AF1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150AF1" w:rsidRDefault="00150AF1" w:rsidP="00150A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50AF1">
        <w:rPr>
          <w:rFonts w:ascii="Times New Roman" w:hAnsi="Times New Roman" w:cs="Times New Roman"/>
          <w:bCs/>
          <w:iCs/>
          <w:sz w:val="24"/>
          <w:szCs w:val="24"/>
        </w:rPr>
        <w:t>на 2020-2021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учебный год</w:t>
      </w:r>
    </w:p>
    <w:p w:rsidR="00150AF1" w:rsidRPr="00150AF1" w:rsidRDefault="00150AF1" w:rsidP="00150AF1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150AF1">
        <w:rPr>
          <w:rFonts w:ascii="Times New Roman" w:hAnsi="Times New Roman" w:cs="Times New Roman"/>
          <w:bCs/>
          <w:iCs/>
          <w:sz w:val="24"/>
          <w:szCs w:val="24"/>
        </w:rPr>
        <w:t>Планирование составлено в соответствии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50AF1">
        <w:rPr>
          <w:rFonts w:ascii="Times New Roman" w:hAnsi="Times New Roman" w:cs="Times New Roman"/>
          <w:bCs/>
          <w:iCs/>
          <w:sz w:val="24"/>
          <w:szCs w:val="24"/>
        </w:rPr>
        <w:t>с ФГОС ООО</w:t>
      </w:r>
    </w:p>
    <w:p w:rsidR="00150AF1" w:rsidRPr="00150AF1" w:rsidRDefault="00150AF1" w:rsidP="00150AF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50AF1" w:rsidRPr="00150AF1" w:rsidRDefault="00150AF1" w:rsidP="00150AF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50AF1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программы: Бухарова Ольга Васильевна, </w:t>
      </w:r>
    </w:p>
    <w:p w:rsidR="00150AF1" w:rsidRPr="00150AF1" w:rsidRDefault="00150AF1" w:rsidP="00150AF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50AF1">
        <w:rPr>
          <w:rFonts w:ascii="Times New Roman" w:hAnsi="Times New Roman" w:cs="Times New Roman"/>
          <w:bCs/>
          <w:iCs/>
          <w:sz w:val="24"/>
          <w:szCs w:val="24"/>
        </w:rPr>
        <w:t>учитель истории  и обществознания высшей квалификационной категории</w:t>
      </w:r>
    </w:p>
    <w:p w:rsidR="00150AF1" w:rsidRPr="00150AF1" w:rsidRDefault="00150AF1" w:rsidP="00150A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50AF1" w:rsidRPr="00150AF1" w:rsidRDefault="00150AF1" w:rsidP="00150A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50AF1" w:rsidRPr="00150AF1" w:rsidRDefault="00150AF1" w:rsidP="00150AF1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50AF1" w:rsidRPr="00150AF1" w:rsidRDefault="00150AF1" w:rsidP="00150A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50AF1" w:rsidRPr="00150AF1" w:rsidRDefault="00150AF1" w:rsidP="00150A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50AF1">
        <w:rPr>
          <w:rFonts w:ascii="Times New Roman" w:hAnsi="Times New Roman" w:cs="Times New Roman"/>
          <w:bCs/>
          <w:iCs/>
          <w:sz w:val="24"/>
          <w:szCs w:val="24"/>
        </w:rPr>
        <w:t>Верхние Аремзяны</w:t>
      </w:r>
    </w:p>
    <w:p w:rsidR="00150AF1" w:rsidRPr="00150AF1" w:rsidRDefault="00150AF1" w:rsidP="00150A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50AF1">
        <w:rPr>
          <w:rFonts w:ascii="Times New Roman" w:hAnsi="Times New Roman" w:cs="Times New Roman"/>
          <w:bCs/>
          <w:iCs/>
          <w:sz w:val="24"/>
          <w:szCs w:val="24"/>
        </w:rPr>
        <w:t xml:space="preserve">2020 год                                                                                                                                             </w:t>
      </w:r>
    </w:p>
    <w:p w:rsidR="00150AF1" w:rsidRPr="00F61ADB" w:rsidRDefault="00150AF1" w:rsidP="00150AF1">
      <w:pPr>
        <w:autoSpaceDE w:val="0"/>
        <w:autoSpaceDN w:val="0"/>
        <w:adjustRightInd w:val="0"/>
        <w:jc w:val="center"/>
        <w:rPr>
          <w:bCs/>
          <w:iCs/>
        </w:rPr>
      </w:pPr>
    </w:p>
    <w:p w:rsidR="003235FB" w:rsidRPr="00225F13" w:rsidRDefault="003235FB" w:rsidP="003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085E" w:rsidRPr="002F1CC8" w:rsidRDefault="002F1CC8" w:rsidP="003235FB">
      <w:pPr>
        <w:pStyle w:val="FR2"/>
        <w:tabs>
          <w:tab w:val="left" w:pos="0"/>
          <w:tab w:val="left" w:pos="720"/>
        </w:tabs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2F1CC8">
        <w:rPr>
          <w:color w:val="000000" w:themeColor="text1"/>
          <w:sz w:val="24"/>
          <w:szCs w:val="24"/>
        </w:rPr>
        <w:t>Планируемые результаты освоения учебного предмета</w:t>
      </w:r>
      <w:r w:rsidR="00863A1D">
        <w:rPr>
          <w:color w:val="000000" w:themeColor="text1"/>
          <w:sz w:val="24"/>
          <w:szCs w:val="24"/>
        </w:rPr>
        <w:t xml:space="preserve"> </w:t>
      </w:r>
      <w:r w:rsidR="001C38F8" w:rsidRPr="002F1CC8">
        <w:rPr>
          <w:rFonts w:cs="Times New Roman"/>
          <w:color w:val="000000" w:themeColor="text1"/>
          <w:sz w:val="24"/>
          <w:szCs w:val="24"/>
        </w:rPr>
        <w:t xml:space="preserve"> «</w:t>
      </w:r>
      <w:r w:rsidR="00863A1D">
        <w:rPr>
          <w:rFonts w:cs="Times New Roman"/>
          <w:color w:val="000000" w:themeColor="text1"/>
          <w:sz w:val="24"/>
          <w:szCs w:val="24"/>
        </w:rPr>
        <w:t>История России. Всеобщая история»</w:t>
      </w:r>
    </w:p>
    <w:p w:rsidR="005B6E62" w:rsidRPr="00225F13" w:rsidRDefault="005B6E62" w:rsidP="000B13A1">
      <w:pPr>
        <w:pStyle w:val="af4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225F13">
        <w:rPr>
          <w:sz w:val="22"/>
          <w:szCs w:val="22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5B6E62" w:rsidRPr="00225F13" w:rsidRDefault="005B6E62" w:rsidP="000B13A1">
      <w:pPr>
        <w:pStyle w:val="af4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225F13">
        <w:rPr>
          <w:sz w:val="22"/>
          <w:szCs w:val="22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B6E62" w:rsidRPr="00225F13" w:rsidRDefault="005B6E62" w:rsidP="000B13A1">
      <w:pPr>
        <w:pStyle w:val="af4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225F13">
        <w:rPr>
          <w:sz w:val="22"/>
          <w:szCs w:val="22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B6E62" w:rsidRPr="00225F13" w:rsidRDefault="005B6E62" w:rsidP="000B13A1">
      <w:pPr>
        <w:pStyle w:val="af4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225F13">
        <w:rPr>
          <w:sz w:val="22"/>
          <w:szCs w:val="22"/>
        </w:rPr>
        <w:t>овладение умениями и навыками поиска, систематизации и комплексного анализа исторической информации;</w:t>
      </w:r>
    </w:p>
    <w:p w:rsidR="005B6E62" w:rsidRPr="00225F13" w:rsidRDefault="005B6E62" w:rsidP="000B13A1">
      <w:pPr>
        <w:pStyle w:val="af4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225F13">
        <w:rPr>
          <w:sz w:val="22"/>
          <w:szCs w:val="22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3085E" w:rsidRPr="00225F13" w:rsidRDefault="00A3085E" w:rsidP="00A3085E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225F13" w:rsidRPr="00225F13" w:rsidRDefault="00225F13" w:rsidP="00225F13">
      <w:pPr>
        <w:rPr>
          <w:rFonts w:ascii="Times New Roman" w:hAnsi="Times New Roman" w:cs="Times New Roman"/>
          <w:b/>
        </w:rPr>
      </w:pPr>
      <w:r w:rsidRPr="00225F13">
        <w:rPr>
          <w:rFonts w:ascii="Times New Roman" w:hAnsi="Times New Roman" w:cs="Times New Roman"/>
          <w:b/>
        </w:rPr>
        <w:t>В результате освоения учебного предмета «</w:t>
      </w:r>
      <w:r>
        <w:rPr>
          <w:rFonts w:ascii="Times New Roman" w:hAnsi="Times New Roman" w:cs="Times New Roman"/>
          <w:b/>
        </w:rPr>
        <w:t>История России. Всеобщая история»:</w:t>
      </w:r>
    </w:p>
    <w:p w:rsidR="00225F13" w:rsidRPr="00225F13" w:rsidRDefault="00225F13" w:rsidP="00225F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Ученик</w:t>
      </w:r>
      <w:r w:rsidRPr="00225F13">
        <w:rPr>
          <w:rFonts w:ascii="Times New Roman" w:hAnsi="Times New Roman" w:cs="Times New Roman"/>
          <w:b/>
        </w:rPr>
        <w:t xml:space="preserve"> на базовом уровне научится: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использовать комплекс знаний об основных этапах, ключевых событиях истории многонационального Российского государства и человечества в целом;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использовать понятийный аппарат исторического знания и приемы исторического анализа, межпредметные связи для осмысления, раскрытия сущности, причинно-следственных связей и значения событий, процессов и явлений прошлого и современности;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том числе в современном глобальном мире;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соотносить общие исторические процессы и отдельные факты;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выделять причинно-следственные связи и исторические предпосылки современного положения РФ на международной арене;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сравнивать историческое развитие России и других стран, объяснять, в чем заключались общие черты и особенности их исторического развития;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излагать круг дискуссионных, «трудных» вопросов истории и существующие в науке их современные версии и трактовки;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раскрывать историко-культурное многообразие народов России, содержание основополагающих общероссийских символов, культурных, религиозных, этнонациональных традиций, нравственных и социальных установок;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информационного общества;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характеризовать важнейшие достижения культуры и систему ценностей, сформировавшиеся в ходе исторического развития;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lastRenderedPageBreak/>
        <w:t>составлять собственное суждение об историческом наследии народов России и мира;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различать в исторической информации факты и мнения, исторические описания и исторические объяснения;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 xml:space="preserve">уважительно относиться к историко-культурному наследию народов России и мира; 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знать и сопоставлять между собой различные варианты развития народов мира;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знать историю возникновения и развития основных философских, экономических, политико-правовых течений в мире, особенности их реализации в России.</w:t>
      </w:r>
    </w:p>
    <w:p w:rsidR="00225F13" w:rsidRPr="00225F13" w:rsidRDefault="00225F13" w:rsidP="00225F13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Ученик</w:t>
      </w:r>
      <w:r w:rsidRPr="00225F13">
        <w:rPr>
          <w:rFonts w:ascii="Times New Roman" w:eastAsia="Times New Roman" w:hAnsi="Times New Roman" w:cs="Times New Roman"/>
          <w:b/>
          <w:bCs/>
          <w:lang w:eastAsia="ru-RU"/>
        </w:rPr>
        <w:t xml:space="preserve"> на базовом уровне получит возможность научиться:</w:t>
      </w:r>
    </w:p>
    <w:p w:rsidR="00225F13" w:rsidRPr="00225F13" w:rsidRDefault="00225F13" w:rsidP="00225F13">
      <w:pPr>
        <w:pStyle w:val="a"/>
        <w:rPr>
          <w:i/>
          <w:sz w:val="22"/>
        </w:rPr>
      </w:pPr>
      <w:r w:rsidRPr="00225F13">
        <w:rPr>
          <w:i/>
          <w:sz w:val="22"/>
        </w:rPr>
        <w:t>владеть системными историческими знаниями, служащими основой для понимания места и роли России в мировой истории, для соотнесения (синхронизации) событий и процессов всемирной, национальной и региональной/локальной истории;</w:t>
      </w:r>
    </w:p>
    <w:p w:rsidR="00225F13" w:rsidRPr="00225F13" w:rsidRDefault="00225F13" w:rsidP="00225F13">
      <w:pPr>
        <w:pStyle w:val="a"/>
        <w:rPr>
          <w:i/>
          <w:sz w:val="22"/>
        </w:rPr>
      </w:pPr>
      <w:r w:rsidRPr="00225F13">
        <w:rPr>
          <w:i/>
          <w:sz w:val="22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225F13" w:rsidRPr="00225F13" w:rsidRDefault="00225F13" w:rsidP="00225F13">
      <w:pPr>
        <w:pStyle w:val="a"/>
        <w:rPr>
          <w:i/>
          <w:sz w:val="22"/>
        </w:rPr>
      </w:pPr>
      <w:r w:rsidRPr="00225F13">
        <w:rPr>
          <w:i/>
          <w:sz w:val="22"/>
        </w:rPr>
        <w:t>использовать принципы структурно-функционального, временнóго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225F13" w:rsidRPr="00225F13" w:rsidRDefault="00225F13" w:rsidP="00225F13">
      <w:pPr>
        <w:pStyle w:val="a"/>
        <w:rPr>
          <w:i/>
          <w:sz w:val="22"/>
        </w:rPr>
      </w:pPr>
      <w:r w:rsidRPr="00225F13">
        <w:rPr>
          <w:i/>
          <w:sz w:val="22"/>
        </w:rPr>
        <w:t>анализировать и сопоставлять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225F13" w:rsidRPr="00225F13" w:rsidRDefault="00225F13" w:rsidP="00225F13">
      <w:pPr>
        <w:pStyle w:val="a"/>
        <w:rPr>
          <w:i/>
          <w:sz w:val="22"/>
        </w:rPr>
      </w:pPr>
      <w:r w:rsidRPr="00225F13">
        <w:rPr>
          <w:i/>
          <w:sz w:val="22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225F13" w:rsidRPr="00225F13" w:rsidRDefault="00225F13" w:rsidP="00225F13">
      <w:pPr>
        <w:pStyle w:val="a"/>
        <w:rPr>
          <w:i/>
          <w:sz w:val="22"/>
        </w:rPr>
      </w:pPr>
      <w:r w:rsidRPr="00225F13">
        <w:rPr>
          <w:i/>
          <w:sz w:val="22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225F13" w:rsidRPr="00225F13" w:rsidRDefault="00225F13" w:rsidP="00225F13">
      <w:pPr>
        <w:pStyle w:val="a"/>
        <w:rPr>
          <w:i/>
          <w:sz w:val="22"/>
        </w:rPr>
      </w:pPr>
      <w:r w:rsidRPr="00225F13">
        <w:rPr>
          <w:i/>
          <w:sz w:val="22"/>
        </w:rPr>
        <w:t>применять приемы самообразования в области общественно-научного (социально-гуманитарного) познания для дальнейшего получения профессионального образования;</w:t>
      </w:r>
    </w:p>
    <w:p w:rsidR="00225F13" w:rsidRPr="00225F13" w:rsidRDefault="00225F13" w:rsidP="00225F13">
      <w:pPr>
        <w:pStyle w:val="a"/>
        <w:rPr>
          <w:i/>
          <w:sz w:val="22"/>
        </w:rPr>
      </w:pPr>
      <w:r w:rsidRPr="00225F13">
        <w:rPr>
          <w:i/>
          <w:sz w:val="22"/>
        </w:rPr>
        <w:t>использовать современные версии и трактовки важнейших проблем отечественной и всемирной истории;</w:t>
      </w:r>
    </w:p>
    <w:p w:rsidR="00225F13" w:rsidRDefault="00225F13" w:rsidP="00225F13">
      <w:pPr>
        <w:pStyle w:val="a"/>
        <w:rPr>
          <w:i/>
          <w:sz w:val="22"/>
        </w:rPr>
      </w:pPr>
      <w:r w:rsidRPr="00225F13">
        <w:rPr>
          <w:i/>
          <w:sz w:val="22"/>
        </w:rPr>
        <w:t>выявлять, понимать и прогнозировать развитие политических приоритетов России с учетом ее исторического опыта.</w:t>
      </w:r>
    </w:p>
    <w:p w:rsidR="00F13AAD" w:rsidRDefault="00F13AAD" w:rsidP="00F13AAD">
      <w:pPr>
        <w:rPr>
          <w:lang w:eastAsia="ru-RU"/>
        </w:rPr>
      </w:pPr>
    </w:p>
    <w:p w:rsidR="00BF24EE" w:rsidRDefault="00BF24EE" w:rsidP="00F13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F24EE" w:rsidRPr="00225F13" w:rsidRDefault="00BF24EE" w:rsidP="00BF24EE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F24EE" w:rsidRPr="00225F13" w:rsidRDefault="00BF24EE" w:rsidP="00BF24EE">
      <w:pPr>
        <w:pStyle w:val="FR2"/>
        <w:tabs>
          <w:tab w:val="left" w:pos="0"/>
          <w:tab w:val="left" w:pos="720"/>
        </w:tabs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3E6B09" w:rsidRDefault="003E6B09" w:rsidP="00BF24EE">
      <w:pPr>
        <w:pStyle w:val="af4"/>
        <w:jc w:val="center"/>
        <w:rPr>
          <w:rFonts w:eastAsia="Lucida Sans Unicode"/>
          <w:b/>
          <w:kern w:val="3"/>
          <w:sz w:val="22"/>
          <w:szCs w:val="22"/>
        </w:rPr>
      </w:pPr>
    </w:p>
    <w:p w:rsidR="003E6B09" w:rsidRDefault="003E6B09" w:rsidP="00BF24EE">
      <w:pPr>
        <w:pStyle w:val="af4"/>
        <w:jc w:val="center"/>
        <w:rPr>
          <w:rFonts w:eastAsia="Lucida Sans Unicode"/>
          <w:b/>
          <w:kern w:val="3"/>
          <w:sz w:val="22"/>
          <w:szCs w:val="22"/>
        </w:rPr>
      </w:pPr>
    </w:p>
    <w:p w:rsidR="003E6B09" w:rsidRDefault="003E6B09" w:rsidP="00BF24EE">
      <w:pPr>
        <w:pStyle w:val="af4"/>
        <w:jc w:val="center"/>
        <w:rPr>
          <w:rFonts w:eastAsia="Lucida Sans Unicode"/>
          <w:b/>
          <w:kern w:val="3"/>
          <w:sz w:val="22"/>
          <w:szCs w:val="22"/>
        </w:rPr>
      </w:pPr>
    </w:p>
    <w:p w:rsidR="002F1CC8" w:rsidRDefault="002F1CC8" w:rsidP="003E6B09">
      <w:pPr>
        <w:pStyle w:val="af4"/>
        <w:rPr>
          <w:rFonts w:eastAsia="Lucida Sans Unicode"/>
          <w:b/>
          <w:kern w:val="3"/>
          <w:sz w:val="22"/>
          <w:szCs w:val="22"/>
        </w:rPr>
      </w:pPr>
    </w:p>
    <w:p w:rsidR="002F1CC8" w:rsidRDefault="002F1CC8" w:rsidP="003E6B09">
      <w:pPr>
        <w:pStyle w:val="af4"/>
        <w:rPr>
          <w:rFonts w:eastAsia="Lucida Sans Unicode"/>
          <w:b/>
          <w:kern w:val="3"/>
          <w:sz w:val="22"/>
          <w:szCs w:val="22"/>
        </w:rPr>
      </w:pPr>
    </w:p>
    <w:p w:rsidR="002F1CC8" w:rsidRDefault="002F1CC8" w:rsidP="003E6B09">
      <w:pPr>
        <w:pStyle w:val="af4"/>
        <w:rPr>
          <w:rFonts w:eastAsia="Lucida Sans Unicode"/>
          <w:b/>
          <w:kern w:val="3"/>
          <w:sz w:val="22"/>
          <w:szCs w:val="22"/>
        </w:rPr>
      </w:pPr>
    </w:p>
    <w:p w:rsidR="00863A1D" w:rsidRPr="00863A1D" w:rsidRDefault="003E6B09" w:rsidP="00863A1D">
      <w:pPr>
        <w:pStyle w:val="af4"/>
        <w:ind w:left="0"/>
        <w:rPr>
          <w:b/>
          <w:color w:val="000000" w:themeColor="text1"/>
        </w:rPr>
      </w:pPr>
      <w:r w:rsidRPr="00863A1D">
        <w:rPr>
          <w:b/>
        </w:rPr>
        <w:t>Содержание  учебного предмета</w:t>
      </w:r>
      <w:r w:rsidR="00863A1D" w:rsidRPr="00863A1D">
        <w:rPr>
          <w:b/>
        </w:rPr>
        <w:t xml:space="preserve"> </w:t>
      </w:r>
      <w:r w:rsidRPr="00863A1D">
        <w:rPr>
          <w:b/>
        </w:rPr>
        <w:t xml:space="preserve"> «</w:t>
      </w:r>
      <w:r w:rsidRPr="00863A1D">
        <w:rPr>
          <w:b/>
          <w:color w:val="000000" w:themeColor="text1"/>
          <w:highlight w:val="white"/>
        </w:rPr>
        <w:t>Истории России. Всеобщая история</w:t>
      </w:r>
      <w:r w:rsidR="00863A1D" w:rsidRPr="00863A1D">
        <w:rPr>
          <w:b/>
          <w:color w:val="000000" w:themeColor="text1"/>
        </w:rPr>
        <w:t>»,</w:t>
      </w:r>
      <w:r w:rsidRPr="00863A1D">
        <w:rPr>
          <w:b/>
          <w:color w:val="000000" w:themeColor="text1"/>
        </w:rPr>
        <w:t xml:space="preserve"> 10 класс</w:t>
      </w:r>
    </w:p>
    <w:p w:rsidR="00F13AAD" w:rsidRPr="00F13AAD" w:rsidRDefault="00F13AAD" w:rsidP="00863A1D">
      <w:pPr>
        <w:pStyle w:val="af4"/>
        <w:ind w:left="0"/>
        <w:rPr>
          <w:b/>
          <w:bCs/>
        </w:rPr>
      </w:pPr>
      <w:r w:rsidRPr="00F13AAD">
        <w:rPr>
          <w:b/>
          <w:bCs/>
        </w:rPr>
        <w:t>Раздел I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ПУТИ И МЕТОДЫ ПОЗНАНИЯ ИСТОРИИ (3 ч)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1. Этапы развития исторического знания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 xml:space="preserve">Значение изучения истории. Зарождение исторической науки. Историческая наука античного мира. Особенности развития исторической науки в Средние века и Новое время. Основные научные принципы и подходы исторического исследования. Развитие исторической науки в ХХ веке. </w:t>
      </w: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движущие силы исторического развития, принципы историзма и объективности.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Геродот, Фукидид, Плутарх, Тит Ливий.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2. Основы исторической науки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b/>
        </w:rPr>
        <w:t>История в системе гуманитарных наук. История как область знания. Этапы становления и развития исторической науки. Методология познания прошлого. Исторический факт. Исторический источник. Интерпретации и фальсификации истории. Дискуссионные проблемы в познании прошлого. Историческое время и историческое пространство. Цивилизационные, формационные и цикличные теории исторического развития. Циклы исторического развития и особенности их проявления в различных цивилизационных пространствах. История и познание истории. Для чего мы изучаем историю. Как пишется история. Методы работы историка.</w:t>
      </w:r>
      <w:r w:rsidRPr="00F13AAD">
        <w:rPr>
          <w:rFonts w:ascii="Times New Roman" w:hAnsi="Times New Roman" w:cs="Times New Roman"/>
        </w:rPr>
        <w:t xml:space="preserve"> Архивы – хранители исторической памяти народа. История и общество. Движущие силы исторического развития в религиозно-мистических концепциях. Проблема движущих сил исторического развития в философии XVIII в. Становление и развитие материалистических воззрений на мир. Марксизм и формационная теория. Теории цивилизационного развития. Принципы периодизации в истории. Периодизация истории. Проблемы периодизации Новейшей истории.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прогресс, регресс, классовая борьба, формация, цивилизация, первобытная эпоха, Древний мир, Средние века, Новое время, Новейшее время история.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Дж. Локк, Ж.Ж. Руссо, Вольтер, И. Кант, К. Маркс, Ф. Энгельс, М. Вебер, А. Тойнби, Л.Н. Гумилёв, Дж. Гэлбрейт, Э. Тоффлер, Ж. Кондорсе, Л. Морган,</w:t>
      </w:r>
      <w:r w:rsidRPr="00F13AAD">
        <w:rPr>
          <w:rFonts w:ascii="Times New Roman" w:hAnsi="Times New Roman" w:cs="Times New Roman"/>
          <w:b/>
          <w:bCs/>
        </w:rPr>
        <w:t xml:space="preserve">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3. Россия во всемирной истории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Природно-климатическая специфика России. Цивилизационные особенности России. Культурно-исторические особенности развития России. Периодизация Отечественной истории.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зона рискованного земледелия, многонациональность, поликонфессиональность.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Раздел II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ОТ ПЕРВОБЫТНОЙ ЭПОХИ К ЦИВИЛИЗАЦИИ (8 ч)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4. У истоков рода человеческого</w:t>
      </w:r>
    </w:p>
    <w:p w:rsidR="00F13AAD" w:rsidRPr="00F13AAD" w:rsidRDefault="00F13AAD" w:rsidP="00F13A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F13AAD">
        <w:rPr>
          <w:rFonts w:ascii="Times New Roman" w:hAnsi="Times New Roman" w:cs="Times New Roman"/>
          <w:b/>
        </w:rPr>
        <w:t>Новые данные археологических раскопок и исторических исследований о ранней истории человечества. Археологические открытия на территории России. Неолитическая революция и ее место в мировой истории.</w:t>
      </w:r>
      <w:r w:rsidRPr="00F13AA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 Изменения в укладе жизни и формах социальных связей. Родоплеменные отношения.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Теории происхождения человека. Этапы становления человека. Освоение человеком планеты. Зарождение религии и искусства. Палеолит и мезолит на территории России: древнейшие стоянки и археологические культуры. Человек и природа. Неолитическая революция. Аграрно-скотоводческие культуры. Изменения в укладе жизни и формах социальных связей. Развитие ремёсел и зарождение торговли. Переход от матриархата к патриархату. Переход к энеолиту.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палеолит, мезолит, неолит, энеолит, раса, фетишизм, археологическая культура, неолитическая революция, присваивающее хозяйство, производящее хозяйство, матриархат, патриархат, племя.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Ч. Дарвин.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5. Государства Древнего Востока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 xml:space="preserve">Принципы периодизации древней истории. Историческая карта Древнего мира. Предпосылки формирования древнейших цивилизаций. </w:t>
      </w:r>
      <w:r w:rsidRPr="00F13AAD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Социальные нормы и духовные ценности в древнеиндийском и древнекитайском обществе. Философское наследие Древнего Востока.</w:t>
      </w:r>
      <w:r w:rsidRPr="00F13AAD">
        <w:rPr>
          <w:rFonts w:ascii="Times New Roman" w:hAnsi="Times New Roman" w:cs="Times New Roman"/>
          <w:b/>
        </w:rPr>
        <w:t xml:space="preserve"> Архаичные цивилизации – географическое положение, материальная культура, повседневная жизнь, социальная структура общества. Дискуссия о происхождении государства и права. Восточная деспотия. Ментальные особенности цивилизаций древности. Мифологическая картина мира. Восприятие пространства и времени человеком древности. Возникновение письменности и накопление знаний.</w:t>
      </w:r>
      <w:r w:rsidRPr="00F13AAD">
        <w:rPr>
          <w:rFonts w:ascii="Times New Roman" w:hAnsi="Times New Roman" w:cs="Times New Roman"/>
          <w:b/>
          <w:szCs w:val="28"/>
        </w:rPr>
        <w:t xml:space="preserve"> Цивилизации Древнего Востока. Формирование индо-буддийской и китайско-</w:t>
      </w:r>
      <w:r w:rsidRPr="00F13AAD">
        <w:rPr>
          <w:rFonts w:ascii="Times New Roman" w:hAnsi="Times New Roman" w:cs="Times New Roman"/>
          <w:b/>
          <w:szCs w:val="28"/>
        </w:rPr>
        <w:lastRenderedPageBreak/>
        <w:t>конфуцианской цивилизаций: общее и особенное в хозяйственной жизни и социальной структуре, социальные нормы и мотивы общественного поведения человека. Возникновение религиозной картины мира. Духовные ценности, философская мысль, культурное наследие Древнего Востока.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Предпосылки возникновения государства. Рабовладение и общественные отношения в древних государствах. Фараоны, жрецы и чиновники в древнеегипетском обществе. Особенности развития древних государств. Истоки слабости деспотий древности. Военные деспотии Древнего мира. Индия и Китай в эпоху древности.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государство, рабовладельческий строй, общинное землевладение, деспотия, варновая и кастовая системы.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6. Культура стран Древнего Востока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Возникновение письменности. Верования в Древнем мире. Новый этап духовной жизни: зарождение новых религий. Архитектура Древнего мира. Зарождение научных знаний.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иероглифическое письмо, клинопись, зороастризм, буддизм, конфуцианство, даосизм, иудаизм.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7. Цивилизация Древней Греции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 xml:space="preserve">Античные цивилизации Средиземноморья. Специфика географических условий и этносоциального состава населения, роль колонизации и торговых коммуникаций. Возникновение и развитие полисной политико-правовой организации и социальной структуры. 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 xml:space="preserve">Ментальные особенности античного общества.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Рождение и исчезновение цивилизации Крита. Ахейская цивилизация и её завоевание. Природно- географические условия развития греческой цивилизации. Города-государства Греции. Демократия и тирания. Афины и Спарта. Греко-персидские войны. Пелопоннесские войны IV—V вв. до н.э. Возвышение Македонии. Завоевания Александра Македонского.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античность, полис, демократия.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Перикл, Дарий I, Ксеркс, Филипп II, Александр Македонский.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8. Древнеримская цивилизация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>Демократия и тирания. Римская республика и империя. Римское право.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>Ментальные особенности античного общества. Войны и нашествия как фактор исторического развития в древнем обществе. Предпосылки возникновения древних империй. Проблема цивилизационного синтеза (эллинистический мир; Рим и варвары).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Основание Рима. Подчинение Италии. Пунические войны. Римское господство в Средиземноморье. Причины кризиса Римской республики и этапы становления Римской империи. Золотой век Рима. Внутренние и внешние причины упадка Римской империи. Упадок рабовладения и переход к колонату. Великое переселение народов и падение Западной Римской империи.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патриции, плебеи, народный трибун, республика, триумвират, империя, колоны, пекулии.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Сервий Тулий, Тиберий Гракх, Спартак, Юлий Цезарь, Г. Помпей,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М. Красс, Октавиан Август, Траян, Адриан, Диоклетиан.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9. Культурно-религиозное наследие античной цивилизации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>Зарождение иудео-христианской духовной традиции, ее религиозно-мировоззренческие особенности. Ранняя христианская церковь. Распространение христианства. Мифологическая картина мира и формирование научной формы мышления. Культурное и философское наследие Древней Греции. Мифологическая картина мира и формирование научной формы мышления. Культурное и философское наследие Древнего Рима.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Дохристианские верования античности. Зарождение иудео-христианской духовной традиции, её мировоззренческие особенности. Ранняя христианская церковь. Христианство в Римской империи. Культура Древней Греции. Культура Древнего Рима.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стоицизм, эпикурейство, христианство, акрополь, портик,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амфитеатр.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Эпикур, Диоген, Платон, Аристотель, Архимед, Пифагор, Эсхил, Софокл, Сенека, Овидий, Вергилий, Гораций, Марк Аврелий, Лукиан.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Раздел III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РУСЬ, ЕВРОПА И АЗИЯ В СРЕДНИЕ ВЕКА(19 ч)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10. Европа в эпоху раннего Средневековья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>Принципы периодизации Средневековья. Историческая карта средневекового мира.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>«Великое переселение народов» в Европе и формирование христианской средневековой цивилизации.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</w:rPr>
      </w:pPr>
      <w:r w:rsidRPr="00F13AAD">
        <w:rPr>
          <w:rFonts w:ascii="Times New Roman" w:hAnsi="Times New Roman" w:cs="Times New Roman"/>
          <w:b/>
        </w:rPr>
        <w:t>Складывание западноевропейского и восточноевропейского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F13AAD">
        <w:rPr>
          <w:rFonts w:ascii="Times New Roman" w:hAnsi="Times New Roman" w:cs="Times New Roman"/>
          <w:b/>
          <w:lang w:eastAsia="ru-RU"/>
        </w:rPr>
        <w:lastRenderedPageBreak/>
        <w:t>Норманнский фактор в образовании европейских государств. Образование государства Русь и роль норманнского фактора в этом процессе.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Особенности хозяйственной жизни. Торговые коммуникации в средневековой Европе. Образование централизованных государств. Складывание европейской правовой традиции. Роль церкви в европейском средневековом обществе. Образ мира в романском и готическом искусстве. Культурное и философское наследие европейского Средневековья.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Хозяйственная и общественная жизнь народов Европы до Великого переселения народов. Социально-экономические отношения раннего Средневековья. Византия после крушения Западной Римской империи. Религиозное единство Западной Европы и создание Франкской империи. Нормандские завоевания и создание Священной Римской империи германской нации. Раскол христианства.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конунг, родовая община, соседская община, феодал, вассал, рыцарь, Вселенские соборы, военная демократия, католичество, православие.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Юстиниан I, Лев VI, Лев III, Карл Великий, Оттон I, Кнут Великий.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11. Рождение исламской цивилизации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13AAD">
        <w:rPr>
          <w:rFonts w:ascii="Times New Roman" w:hAnsi="Times New Roman" w:cs="Times New Roman"/>
          <w:szCs w:val="28"/>
        </w:rPr>
        <w:t>Цивилизации Востока в эпоху Средневековья.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13AAD">
        <w:rPr>
          <w:rFonts w:ascii="Times New Roman" w:hAnsi="Times New Roman" w:cs="Times New Roman"/>
          <w:szCs w:val="28"/>
        </w:rPr>
        <w:t>Характер международных отношений в Средние века. Европа и норманнские завоевания. Арабские, монгольские и тюркские завоевания. Феномен крестовых походов – столкновение и взаимовлияние цивилизаций.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13AAD">
        <w:rPr>
          <w:rFonts w:ascii="Times New Roman" w:hAnsi="Times New Roman" w:cs="Times New Roman"/>
          <w:szCs w:val="28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Дискуссия об уникальности европейской средневековой цивилизации. Динамика развития европейского общества в эпоху Средневековья. Кризис европейского традиционного общества в XIV–XV вв.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szCs w:val="28"/>
        </w:rPr>
        <w:t>Изменения в мировосприятии европейского человека. Природно-климатические, экономические, социально-психологические предпосылки процесса модернизации.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Аравийские племена в начале новой эры. Возникновение ислама. Арабские завоевания. Социальные нормы общественного поведения человека в исламском обществе. Распад Арабского халифата: причины и последствия. Разногласия в исламской среде: возникновение шиизма, суннизма и других направлений ислама. Культурное наследие Арабского халифата.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меджлис, ислам, Коран, Сунна, мулла, халифат, харадж, джизья, шиизм, суннизм, суфизм, дервиши.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Муххамад, Гарун-аль-Рашид.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12. Славяне в раннем Средневековье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13AAD">
        <w:rPr>
          <w:rFonts w:ascii="Times New Roman" w:hAnsi="Times New Roman" w:cs="Times New Roman"/>
        </w:rPr>
        <w:t>Расселение славян, их разделение на три ветви. Кочевые общества евразийских степей в эпоху бронзы и раннем железном веке. Великое переселение народов и славяне. Соседи славян: Тюркский каганат, Хазарский каганат, Великая Болгария, Волжская Булгария. Восточные славяне в VIII—IX вв. Соседи восточных славян: балты и финно-угры. Хозяйственное развитие восточных славян. Развитие торговых отношений с соседними странами и народами. Путь «из варяг в греки». Общественные отношения у восточных славян. Традиционные верования восточных славян.</w:t>
      </w:r>
      <w:r w:rsidRPr="00F13AAD">
        <w:rPr>
          <w:rFonts w:ascii="Times New Roman" w:hAnsi="Times New Roman" w:cs="Times New Roman"/>
          <w:szCs w:val="28"/>
        </w:rPr>
        <w:t xml:space="preserve"> </w:t>
      </w:r>
      <w:r w:rsidRPr="00F13AAD">
        <w:rPr>
          <w:rFonts w:ascii="Times New Roman" w:hAnsi="Times New Roman" w:cs="Times New Roman"/>
          <w:b/>
          <w:szCs w:val="28"/>
        </w:rPr>
        <w:t>Древнейшая история нашей Родины: первые города и государства.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b/>
          <w:b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каганат, союз племён, летопись, подсечно-огневое земледелие, князь, дружина, вече, политеизм.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13. Образование Древнерусского государства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 xml:space="preserve">Особенности российского Средневековья: дискуссионные проблемы. Государство и общество на Руси в контексте европейской истории. </w:t>
      </w:r>
      <w:r w:rsidRPr="00F13AAD">
        <w:rPr>
          <w:rFonts w:ascii="Times New Roman" w:hAnsi="Times New Roman" w:cs="Times New Roman"/>
          <w:szCs w:val="28"/>
        </w:rPr>
        <w:t>Человек в древности и Средневековье.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Исторические условия складывания русской государственности. Первые известия о Руси. Проблема образования древнерусского государства. Начало династии Рюриковичей. Первые русские князья. Правление Святослава Игоревича. Отношения Руси с Византийской империей, кочевниками европейских степей.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b/>
          <w:b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варяги, норманнская и антинорманнская теории, дань, полюдье, уроки, погосты.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Рюрик, Олег, Игорь, Ольга, Святослав.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14. Расцвет Древней Руси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13AAD">
        <w:rPr>
          <w:rFonts w:ascii="Times New Roman" w:hAnsi="Times New Roman" w:cs="Times New Roman"/>
          <w:szCs w:val="28"/>
        </w:rPr>
        <w:t>Русь удельная:</w:t>
      </w:r>
      <w:r w:rsidRPr="00F13AAD">
        <w:rPr>
          <w:rFonts w:ascii="Times New Roman" w:hAnsi="Times New Roman" w:cs="Times New Roman"/>
          <w:b/>
          <w:szCs w:val="28"/>
        </w:rPr>
        <w:t xml:space="preserve"> </w:t>
      </w:r>
      <w:r w:rsidRPr="00F13AAD">
        <w:rPr>
          <w:rFonts w:ascii="Times New Roman" w:hAnsi="Times New Roman" w:cs="Times New Roman"/>
          <w:szCs w:val="28"/>
        </w:rPr>
        <w:t xml:space="preserve">формирование различных социально-политических моделей развития русского государства и общества.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 xml:space="preserve">Правление Владимира Святославича. Крещение Руси, значение принятия христианства. Усобица после смерти Владимира. Правление Ярослава Мудрого. Формирование древнерусского права: Русская Правда. Русь при Ярославичах. Любечский съезд 1097 г. Владимир Мономах. Отношения Руси с половцами. </w:t>
      </w: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усобица, Русская Правда, вервь, вира, кровная месть, лествичная система престолонаследия.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Владимир Святой, Святополк Окаянный, Борис и Глеб, Ярослав Мудрый, Святополк Изяславич, Владимир Мономах, Мстислав Великий.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15. Социально-экономические развитие Древней Руси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lastRenderedPageBreak/>
        <w:t>Складывание феодальных отношений на Руси. Категории рядового и зависимого населения. Древнерусское войско: структура, военное дело и оружие. Развитие городов и торговли. Русская церковь. Первые народные восстания на Руси. Русская Правда Ярославичей.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кормление, закупы, рядовичи, смерды, холопы, челядь, дружинник, бояре, купцы, гости, гривна, митрополит, епархия, монастырь, Русская Правда.</w:t>
      </w:r>
      <w:r w:rsidRPr="00F13AAD">
        <w:rPr>
          <w:rFonts w:ascii="Times New Roman" w:hAnsi="Times New Roman" w:cs="Times New Roman"/>
          <w:szCs w:val="28"/>
        </w:rPr>
        <w:t xml:space="preserve"> </w:t>
      </w:r>
      <w:r w:rsidRPr="00F13AAD">
        <w:rPr>
          <w:rFonts w:ascii="Times New Roman" w:hAnsi="Times New Roman" w:cs="Times New Roman"/>
          <w:b/>
          <w:szCs w:val="28"/>
        </w:rPr>
        <w:t>Социально-экономическое развитие России. Россия в средневековом мире.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16. Политическая раздробленность Руси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Предпосылки, причины и распада Руси на самостоятельные земли. Особенности эпохи раздробленности и признаки сохранения единства русских земель в хозяйственной, политической и культурной жизни страны. Галицко-Волынское княжество. Господин Великий Новгород. Владимиро-Суздальское княжество.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политическая раздробленность, тысяцкий, вече, посадник, ряд.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Ярослав Осмомысл, Роман Мстиславич, Даниил Романович, Юрий Долгорукий, Андрей Боголюбский, Всеволод Большое Гнездо.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17. Культура Руси X — начала XIII в. Зарождение русской цивилизации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Особенности культурного развития Руси. Кирилло-мефодиевская традиция на Руси. Письменность. Распространение грамотности. Развитие летописания. Литература Руси. Архитектура, живопись, скульптура, музыка. Фольклор. Повседневная жизнь. Сельский и городской быт.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кириллица</w:t>
      </w:r>
      <w:r w:rsidRPr="00F13AAD">
        <w:rPr>
          <w:rFonts w:ascii="Times New Roman" w:hAnsi="Times New Roman" w:cs="Times New Roman"/>
          <w:b/>
          <w:bCs/>
        </w:rPr>
        <w:t xml:space="preserve">, </w:t>
      </w:r>
      <w:r w:rsidRPr="00F13AAD">
        <w:rPr>
          <w:rFonts w:ascii="Times New Roman" w:hAnsi="Times New Roman" w:cs="Times New Roman"/>
        </w:rPr>
        <w:t>летопись, житие, пергамен, устав, иконопись, фреска, мозаика, былины.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18. Католический мир на подъёме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Рост городов и создание органов сословного представительства в Западной Европе. Роль Церкви в европейском обществе. Светская и духовная власть в Западной Европе. Крестовые походы. Столкновение цивилизаций. Инквизиция и учение Фомы Аквинского.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магистрат, университет, догмат, ересь, крестовый поход, уния, инквизиция, индульгенция.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Григорий VII, Генрих IV, Иннокентий III.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19. Государства Азии в период европейского Средневековья. Падение Византии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Китай до монгольского завоевания. Общественное устройство и хозяйственная деятельность монголов. Возникновение державы Чингисхана. Завоевания Чингисхана в Азии. Возникновение Османской империи. Османские завоевания. Падение Византии. Индия под властью Великих Моголов.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курултай, хан, араты, султанат.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Чингисхан, Осман I, Бабур.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20. Монгольское нашествие на Русь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13AAD">
        <w:rPr>
          <w:rFonts w:ascii="Times New Roman" w:hAnsi="Times New Roman" w:cs="Times New Roman"/>
          <w:szCs w:val="28"/>
        </w:rPr>
        <w:t xml:space="preserve">Борьба Руси с внешними вызовами. Монгольская империя, Золотая Орда, русские земли: проблема взаимовлияния. Особенности процесса объединения русских земель.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Битва на Калке. Походы Батыя на Русь и страны Восточной Европы. Последствия монгольского нашествия для Руси. Система зависимости русских земель от ордынских ханов.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ордынское иго, выход, ярлык, баскак.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Батый, Мстислав Удалой, Мстислав Киевский, Мстислав Черниговский, Даниил Владимиро-Волынский.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 xml:space="preserve">Тема 21. Русь между Востоком и Западом. Политика Александра Невского. </w:t>
      </w:r>
      <w:r w:rsidRPr="00F13AAD">
        <w:rPr>
          <w:rFonts w:ascii="Times New Roman" w:hAnsi="Times New Roman" w:cs="Times New Roman"/>
          <w:b/>
          <w:szCs w:val="28"/>
        </w:rPr>
        <w:t xml:space="preserve">Альтернативные варианты развития России в конце </w:t>
      </w:r>
      <w:r w:rsidRPr="00F13AAD">
        <w:rPr>
          <w:rFonts w:ascii="Times New Roman" w:hAnsi="Times New Roman" w:cs="Times New Roman"/>
          <w:b/>
          <w:szCs w:val="28"/>
          <w:lang w:val="en-US"/>
        </w:rPr>
        <w:t>XIV</w:t>
      </w:r>
      <w:r w:rsidRPr="00F13AAD">
        <w:rPr>
          <w:rFonts w:ascii="Times New Roman" w:hAnsi="Times New Roman" w:cs="Times New Roman"/>
          <w:b/>
          <w:szCs w:val="28"/>
        </w:rPr>
        <w:t xml:space="preserve"> – </w:t>
      </w:r>
      <w:r w:rsidRPr="00F13AAD">
        <w:rPr>
          <w:rFonts w:ascii="Times New Roman" w:hAnsi="Times New Roman" w:cs="Times New Roman"/>
          <w:b/>
          <w:szCs w:val="28"/>
          <w:lang w:val="en-US"/>
        </w:rPr>
        <w:t>XV</w:t>
      </w:r>
      <w:r w:rsidRPr="00F13AAD">
        <w:rPr>
          <w:rFonts w:ascii="Times New Roman" w:hAnsi="Times New Roman" w:cs="Times New Roman"/>
          <w:b/>
          <w:szCs w:val="28"/>
        </w:rPr>
        <w:t xml:space="preserve"> веке.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Натиск с Запада. Александр Невский. Невская битва и Ледовое побоище. Отношения с Ордой при Александре Ярославиче. Экономический и культурный подъём Руси в конце XIII – начале XIV в. Роль Русской Православной Церкви в возрождении Руси.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Тевтонский орден, орден меченосцев, Ливонский орден.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Александр Невский.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22. Западная Европа в XIV – XV вв.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Усиление королевской власти. Усложнение социальных отношений. Создание органов сословного представительства. Причины и ход Столетней войны. Крестьянские восстания (Жакерия, восстание У. Тайлера): причины, характер восстаний и их итоги. Подъём национального самосознания в ходе Столетней войны. Феодальная раздробленность в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Центральной Европе.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домен, купеческие гильдии, кортесы, парламент, Генеральные штаты, Реконкиста, Жакерия, рейхстаг.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Иоанн Безземельный, Филипп IV, Эдуард III, Филипп VI Валуа, Жанна д´Арк, Карл VII, Карл IV.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23. Европейская культура, наука и техника в Средние века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lastRenderedPageBreak/>
        <w:t xml:space="preserve">Религиозная культура европейского Средневековья: религиозная мысль, влияние религии на архитектуру и искусство. Еретические учения и политика. Европейская светская культура: развитие науки, техники, литературы, книгопечатания. Ремесло эпохи Средневековья. </w:t>
      </w: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схоластика, мистицизм, романский стиль, готика, схизма,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секуляризация, новеллы, рыцарский роман.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Пьер Абеляр, Ян Гус, Ян Жижка, Р. Бэкон, У. Оккам, И. Гуттенберг.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24. Мир за пределами Европы в Средние века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Особенности общественного и социокультурного развития доколумбовых цивилизаций Америки (цивилизации майя, ацтеков, инков). Древние цивилизации Африки. Торговые пути средневековья.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майя, ацтеки, инки, Великий шелковый путь.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25. Возвышение новых русских центров и начало собирания земель вокруг Москвы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Возникновение Литовского государства и включение в его состав части русских земель Расцвет Тверского княжества. Первый московский князь Даниил. Борьба Твери и Москвы за первенство. Возвышение Москвы при Иване Калите. Усиление Москвы при Дмитрии Ивановиче.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Гедимин, Ольгерд, Михаил Ярославич, Даниил Александрович, Юрий Данилович, Иван Калита, митрополит Пётр, Семён Гордый, Иван II Красный, митрополит Алексий, Дмитрий Иванович.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26. Эпоха Куликовской битвы. По пути Дмитрия Донского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Русь накануне Куликовской битвы. Куликовская битва: подготовка и ход. Историческое значение Куликовской битвы. Поход хана Тохтамыша на Русь. Княжение Василия I: внутренняя и внешняя политика князя. Грюнвальдская битва. Роль Церкви в объединении Руси. Сергий Радонежский.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Золотая Орда, темник.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Дмитрий Иванович Донской, Мамай, хан Тохтамыш, митрополит Пётр, митрополит Алексий, Сергий Радонежский.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27. Междоусобная война на Руси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Причины междоусобной войны. Юрий Звенигородский. Сторонники Василия II. Борьба дяди и племянника. Мятеж Дмитрия Шемяки. Победа в династической войне Василия Тёмного.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Юрий Дмитриевич, Василий Косой, Софья Витовтовна, Василий II Тёмный, Дмитрий Шемяка.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Раздел IV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РОССИЯ И МИР НА РУБЕЖЕ НОВОГО ВРЕМЕНИ (КОНЕЦ XV — НАЧАЛО XVII В.) (12 ч)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28. На заре новой эпохи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>Понятие «Новое время». Принципы периодизации Нового времени. Историческая карта Нового времени. Дискуссия об исторической природе процесса модернизации. Модернизация как процесс перехода от традиционного (аграрного) к индустриальному обществу.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>Великие географические открытия и начало европейской колониальной экспансии. Формирование нового пространственного восприятия мира. Влияние Великих географических открытий на развитие европейского общества.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Открытие Америки. Великие географические открытия и их влияние на развитие европейского общества. Создание первых колониальных империй. Методы освоения новых земель и подчинения народов. Борьба за колонии и расцвет пиратства. Итоги колониальной политики. Переход к мануфактурному производству.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Великие географические открытия, колония, метрополия, революция цен, мануфактура, разделение труда, огораживание</w:t>
      </w:r>
      <w:r w:rsidRPr="00F13AAD">
        <w:rPr>
          <w:rFonts w:ascii="Times New Roman" w:hAnsi="Times New Roman" w:cs="Times New Roman"/>
          <w:b/>
          <w:bCs/>
        </w:rPr>
        <w:t>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Х. Колумб, А. Веспуччи, Б. Диас, Э. Кортес, Ф. Писарро, Ф. Магеллан.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29. Западная Европа: новый этап развития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>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Влияние Контрреформации на общественную жизнь Европы. Религиозные войны и конфессиональный раскол европейского общества.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Предпосылки и сущность эпохи Возрождения. Ренессанс в литературе и искусстве. Начало Реформации. Первые религиозные войны в Европе. Контрреформация в Европе. Причины перехода к абсолютизму в Западной Европе. Становление абсолютизма в Англии и Франции: общее и особенное.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Возрождение, Реформация, гуманизм, секуляризация, протестантизм, англиканство, кальвинизм, иезуиты, Контрреформация, абсолютизм, меркантилизм, религиозные войны.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Ф. Петрарка, Дж. Боккаччо, Д. Чосер, У. Шекспир, Э. Роттердамский, Ф. Рабле, Микеланджело, С. Боттичелли, Леонардо да Винчи, Рафаэль, М. Лютер, Т. Мюнцер, Ж. Кальвин,И. Лойола, Дж. Бруно, Н. Коперник, Генрих VII, Франциск I, Елизавета I, Мария Стюарт, Н. Макиавелли.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lastRenderedPageBreak/>
        <w:t>Тема 30. Тридцатилетняя война и буржуазные революции в Европе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 xml:space="preserve">Европа в начале XVII века: предпосылки общеевропейского конфликта. Революция в Нидерландах. Тридцатилетняя война 1618—1648 гг.: причины, этапы, итоги. Обострение противоречий в английском обществе начала XVII века. Начало революции в Англии. Установление диктатуры Кромвеля. Режим протектората и реставрация. </w:t>
      </w: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Евангелическая уния, Католическая лига, революция, пуритане, диктатура, роялисты, индепенденты, левеллеры, диггеры, протекторат, еставрация.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Фердинанд II Габсбург, Кристиан IV, А. Валленштейн, Густав II Адольф, Яков I, Карл I, Д. Лильберн, О. Кромвель.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31. Образование Русского централизованного государства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Иван III. Освобождение Руси от ордынской зависимости. Подчинение Новгорода. Государь всея Руси. Централизация государственной власти. Судебник 1497 г. Выход Руси на международную арену. Формирование многонационального государства.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герб, Боярская дума, Казна, Дворец, приказы, кормление, поместье, Судебник 1497 г., пожилое.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Иван III, Ахмат, Марфа Борецкая, Василий III.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32. Правление Ивана IV Грозного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 xml:space="preserve">Регентство Елены Глинской. Унификация денежной системы. Период боярского правления. </w:t>
      </w:r>
      <w:r w:rsidRPr="00F13AAD">
        <w:rPr>
          <w:rFonts w:ascii="Times New Roman" w:eastAsia="Times New Roman" w:hAnsi="Times New Roman" w:cs="Times New Roman"/>
          <w:b/>
          <w:szCs w:val="28"/>
          <w:lang w:eastAsia="ru-RU"/>
        </w:rPr>
        <w:t>Роль Ивана IV Грозного в российской истории: реформы и их цена</w:t>
      </w:r>
      <w:r w:rsidRPr="00F13AAD">
        <w:rPr>
          <w:rFonts w:ascii="Times New Roman" w:hAnsi="Times New Roman" w:cs="Times New Roman"/>
          <w:b/>
          <w:szCs w:val="28"/>
        </w:rPr>
        <w:t xml:space="preserve">. </w:t>
      </w:r>
      <w:r w:rsidRPr="00F13AAD">
        <w:rPr>
          <w:rFonts w:ascii="Times New Roman" w:hAnsi="Times New Roman" w:cs="Times New Roman"/>
        </w:rPr>
        <w:t>Юные годы Ивана Васильевича и венчание на царство. Избранная рада: её состав и значение. Реформы Избранной рады. Появление Земских соборов. Судебник 1550 г. Стоглавый собор. Внешняя политика Ивана IV. Присоединение Казанского и Астраханского ханств. Поход Ермака на Сибирское ханство. Начало присоединения к России Западной Сибири. Опричнина и последние годы Грозного царя. Правление Фёдора Ивановича.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Избранная рада, Земский собор, стрелецкое войско, губной староста, целовальник, голова, Судебник 1550 г., Стоглавый собор, засечная черта, опричнина, земщина, заповедные лета, урочные лета, патриаршество.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Елена Глинская, Иван IV, А. Курбский, Сильвестр, А. Адашев, И. Висковатый, М. Воротынский, Ермак Тимофеевич, Фёдор Иванович, Б. Годунов.</w:t>
      </w:r>
      <w:r w:rsidRPr="00F13AAD">
        <w:rPr>
          <w:rFonts w:ascii="Times New Roman" w:hAnsi="Times New Roman" w:cs="Times New Roman"/>
          <w:b/>
          <w:bCs/>
        </w:rPr>
        <w:t xml:space="preserve">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33. Культура и быт России в XIV—ХVI вв.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Летописи и другие исторические сочинения. Жития, сказания и хождения. Распространение грамотности. Начало книгопечатания. Зодчество. Складывание Кремлёвского ансамбля в Москве. Шатровый стиль. Изобразительное искусство. Творчество Феофана Грека и Андрея Рублёва. Фольклор. Быт и повседневная жизнь.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хождение, летописный свод, сказание, шатровый стиль.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И. Фёдоров, А. Фиораванти, А. и М. Фрязины, П.А. Солари, Ф. Грек, А. Рублёв, Даниил Чёрный.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34. Смутное время на Руси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 xml:space="preserve">От сословно-представительных монархий к абсолютизму – эволюция европейской государственности. Формы абсолютизма. Возникновение теории естественного права и концепции государственного суверенитета.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b/>
          <w:szCs w:val="28"/>
        </w:rPr>
        <w:t xml:space="preserve">Дискуссии об особенностях перехода Россия к Новому времени. Специфика социально-экономического развития России в Новое время. Феномен российского самодержавия. </w:t>
      </w:r>
      <w:r w:rsidRPr="00F13AAD">
        <w:rPr>
          <w:rFonts w:ascii="Times New Roman" w:eastAsia="Times New Roman" w:hAnsi="Times New Roman" w:cs="Times New Roman"/>
          <w:b/>
          <w:szCs w:val="28"/>
          <w:lang w:eastAsia="ru-RU"/>
        </w:rPr>
        <w:t>Попытки ограничения власти царя в период Смуты и в эпоху дворцовых переворотов, причины их неудач.</w:t>
      </w:r>
      <w:r w:rsidRPr="00F13AA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13AAD">
        <w:rPr>
          <w:rFonts w:ascii="Times New Roman" w:hAnsi="Times New Roman" w:cs="Times New Roman"/>
        </w:rPr>
        <w:t xml:space="preserve">Предпосылки Смуты. Династический кризис Правление Бориса Годунова. Личность и правление Лжедмитрия I. Восстание 1606 г. и убийство самозванца. Боярский царь Василий Шуйский и восстание И.И. Болотникова. Лжедмитрий II. Иностранное вмешательство в русскую Смуту. Семибоярщина. Первое ополчение и его распад. Второе ополчение. К. Минин и Д. Пожарский. Избрание Михаила Романова на царство. </w:t>
      </w: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династический кризис, самозванство, интервенция, Семибоярщина, земское ополчение, Земский собор.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Б. Годунов, Хлопок Косолап, Лжедмитрий I, В.И. Шуйский, М.В. Скопин-Шуйский, И.И. Болотников, Лжедмитрий II, Ф.И. Мстиславский, В.В. Голицын, М.Б. Шеин, П.П. Ляпунов, И.М. Заруцкий, Д.Т. Трубецкой, К. Минин, Д.М. Пожарский, М.Ф. Романов.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 xml:space="preserve"> Тема 35. Россия при первых Романовых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Царствование Михаила Романова: преодоление последствий Смуты. Царь Алексей Михайлович и Соборное Уложение. Окончательное закрепощение крестьян. Реформы Никона и раскол в Церкви. Усиление царской власти. Войны с Польшей, Швецией и присоединение Украины. Городские восстания. Восстание Степана Разина: причины, состав участников, ход, итоги.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заповедные лета, Соборное Уложение, крепостное право, раскол, старообрядцы, самодержавие, Переяславская Рада, белые слободы.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Михаил Фёдорович, патриарх Филарет, Алексей Михайлович, Б.И. Морозов, патриарх Никон, протопоп Аввакум, Б. Хмельницкий, С.Т. Разин.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36. Экономическое и общественное развитие России в XVII 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lastRenderedPageBreak/>
        <w:t>Развитие сельского хозяйства. Русская деревня XVII в. Промышленное развитие: появление первых мануфактур. Укрепление внутренних торговых связей и развитие хозяйственной специализации регионов Российского государства. Ярмарки. Внешняя торговля. Новоторговый устав. Положение различных сословий. Окончательное присоединение Сибири и освоение Дальнего Востока.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мануфактура, специализация, вотчина, крестьяне, оброк, барщина, тягло, ясак.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И.Ю. Москвитин, С.И. Дежнев, В.Д. Поярков, Е.П. Хабаров, В.В. Атласов.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37. Россия накануне преобразований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Царь Фёдор Алексеевич. Отмена местничества. Налоговая (податная) реформа. Русско- турецкая война 1672-1681 гг. Политика Фёдора Алексеевича в сфере культуры. Восстание стрельцов 1682 г. Правление царевны Софьи. Хованщина. Крымские походы. Приход к власти Петра Алексеевича.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местничество, регентство.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Фёдор Алексеевич, Софья Алексеевна, Пётр и Иван Алексеевичи, В.В. Голицын, И.А. Хованский.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38. Культура и быт России в XVII 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Новые культурные веяния. Развитие образования и научных знаний. Причины угасания жанра летописей и популярности произведений светского характера. Литература Смутного времени. Сказания, повести, сатирические произведения XVII в. Архитектура XVII в. Появление театра в России. Развитие изобразительного искусства. Симон Ушаков Парсунная живопись. Музыка. Проникновенеие элементов европейской культуры в быт высших слоёв населения России.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Славяно-греко-латинская академия, нарышкинское барокко, парсуна.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Ф. М. Ртищев, И. и С. Лихуды, В. Бурцев, К. Истомин, С. Медведев, А. Палицын, С. Полоцкий, С.Ф. Ушаков, В. Титов.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Раздел V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РОССИЯ И МИР ВЭПОХУЗАРОЖДЕНИЯ ИНДУСТРИАЛЬНОЙ ЦИВИЛИЗАЦИИ (10 ч)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39. Промышленный переворот в Англии и его последствия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>Социально-психологические, экономические и техногенные факторы развертывания процесса модернизации.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>Внутренняя колонизация. Торговый и мануфактурный капитализм. Эпоха меркантилизма.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Социально-экономические предпосылки промышленного переворота. Особенности политического развития Англии в эпоху промышленного переворота. От мануфактурного производства к промышленному. Промышленный переворот и общество.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промышленный переворот, имущественный ценз, виги, тори, фабрика, луддизм, рабочие союзы, забастовка, «гнилые местечки».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Яков II, Вильгельм Оранский, Д. Уатт.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40. Эпоха Просвещения и просвещенный абсолютизм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szCs w:val="28"/>
        </w:rPr>
        <w:t xml:space="preserve">Философско-мировоззренческие основы идеологии Просвещения. </w:t>
      </w:r>
      <w:r w:rsidRPr="00F13AAD">
        <w:rPr>
          <w:rFonts w:ascii="Times New Roman" w:hAnsi="Times New Roman" w:cs="Times New Roman"/>
        </w:rPr>
        <w:t>Политический идеал просветителей Англии и Франции. Формирование конституционализма как правовой идеологии и системы правоотношений. Феномен просвещённого абсолютизма. Политика просвещённого абсолютизма в Австрии и Пруссии.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Просвещение, теория «общественного договора», энциклопедисты, разделение властей, просвещенный абсолютизм, веротерпимость.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 Основные персоналии</w:t>
      </w:r>
      <w:r w:rsidRPr="00F13AAD">
        <w:rPr>
          <w:rFonts w:ascii="Times New Roman" w:hAnsi="Times New Roman" w:cs="Times New Roman"/>
        </w:rPr>
        <w:t>: Дж. Локк, Вольтер, Д. Дидро, Ш.Л. де Монтескьё, Ж.Ж. Руссо, Мария Терезия, Иосиф II, Фридрих II.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41. Государства Азии в XVII—XVIII вв.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Причины, проявления и следствия кризиса Османской империи. Британское завоевание Индии. Ост-Индская кампания. Китай: на пути самоизоляции.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b/>
          <w:b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военно-ленная система, янычары, паша, визирь, режим капитуляций, сипаи, конфуцианство.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Ахмед III, Надир-шах.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42. Россия при Петре I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 xml:space="preserve">Церковь, общество, государство в России </w:t>
      </w:r>
      <w:r w:rsidRPr="00F13AAD">
        <w:rPr>
          <w:rFonts w:ascii="Times New Roman" w:hAnsi="Times New Roman" w:cs="Times New Roman"/>
          <w:b/>
          <w:szCs w:val="28"/>
          <w:lang w:val="en-US"/>
        </w:rPr>
        <w:t>XVII</w:t>
      </w:r>
      <w:r w:rsidRPr="00F13AAD">
        <w:rPr>
          <w:rFonts w:ascii="Times New Roman" w:hAnsi="Times New Roman" w:cs="Times New Roman"/>
          <w:b/>
          <w:szCs w:val="28"/>
        </w:rPr>
        <w:t>–</w:t>
      </w:r>
      <w:r w:rsidRPr="00F13AAD">
        <w:rPr>
          <w:rFonts w:ascii="Times New Roman" w:hAnsi="Times New Roman" w:cs="Times New Roman"/>
          <w:b/>
          <w:szCs w:val="28"/>
          <w:lang w:val="en-US"/>
        </w:rPr>
        <w:t>XVIII</w:t>
      </w:r>
      <w:r w:rsidRPr="00F13AAD">
        <w:rPr>
          <w:rFonts w:ascii="Times New Roman" w:hAnsi="Times New Roman" w:cs="Times New Roman"/>
          <w:b/>
          <w:szCs w:val="28"/>
        </w:rPr>
        <w:t xml:space="preserve"> вв. </w:t>
      </w:r>
      <w:r w:rsidRPr="00F13AAD">
        <w:rPr>
          <w:rFonts w:ascii="Times New Roman" w:eastAsia="Times New Roman" w:hAnsi="Times New Roman" w:cs="Times New Roman"/>
          <w:b/>
          <w:szCs w:val="28"/>
          <w:lang w:eastAsia="ru-RU"/>
        </w:rPr>
        <w:t>Причины, особенности, последствия и цена преобразований</w:t>
      </w:r>
      <w:r w:rsidRPr="00F13AAD">
        <w:rPr>
          <w:rFonts w:ascii="Times New Roman" w:hAnsi="Times New Roman" w:cs="Times New Roman"/>
          <w:b/>
          <w:szCs w:val="28"/>
        </w:rPr>
        <w:t xml:space="preserve"> Петра </w:t>
      </w:r>
      <w:r w:rsidRPr="00F13AAD">
        <w:rPr>
          <w:rFonts w:ascii="Times New Roman" w:hAnsi="Times New Roman" w:cs="Times New Roman"/>
          <w:b/>
          <w:szCs w:val="28"/>
          <w:lang w:val="en-US"/>
        </w:rPr>
        <w:t>I</w:t>
      </w:r>
      <w:r w:rsidRPr="00F13AAD">
        <w:rPr>
          <w:rFonts w:ascii="Times New Roman" w:hAnsi="Times New Roman" w:cs="Times New Roman"/>
          <w:b/>
          <w:szCs w:val="28"/>
        </w:rPr>
        <w:t xml:space="preserve"> в исторической науке. Россия – великая европейская держава.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Первые годы царствования Петра I. Азовские походы. Великое посольство. Северная война 1700—1721 гг. и начало реформ Петра I. Преобразования Петра I: реформы центрального и местного управления, сословная и экономическая политика. Оценка деятельности Петра I в исторической науке.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Великое посольство, Азовские походы, Сенат, Священный синод, коллегии, подушная подать, губернии, Табель о рангах, протекционизм, меркантилизм, посессионные крестьяне, рекруты.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Пётр I, Карл XII, И.С. Мазепа.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 xml:space="preserve"> Тема 43. Россия в период дворцовых переворотов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lastRenderedPageBreak/>
        <w:t>Дворцовые перевороты: причины и сущность. Борьба группировок знати за власть после смерти Петра I. Правление Екатерины I и Петра II. Правление Анны Иоанновны. Бироновщина. Правление Елизаветы Петровны. Царствование Петра III. Внешняя политика России в эпоху дворцовых переворотов. Участие России в Семилетней войне.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дворцовые перевороты, бироновщина, гвардия, секуляризация.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Екатерина I, Пётр II, А.Д. Меншиков, Б.К. Миних, А.И. Остерман, Анна Иоанновна, Э.И. Бирон, Елизавета Петровна, И.И. Шувалов, А.П. Бестужев-Рюмин, Пётр III.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44. Расцвет дворянской империи в России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Личность Екатерины II. Россия в начале правления Екатерины II. Особенности просвещённого абсолютизма в России. Деятельность Уложенной комиссии. Внутренняя политика Екатерины II. Жалованные грамоты дворянству и городам. Восстание Е.И. Пугачёва: причины, состав участников, итоги.</w:t>
      </w:r>
      <w:r w:rsidRPr="00F13AAD">
        <w:rPr>
          <w:rFonts w:ascii="Times New Roman" w:hAnsi="Times New Roman" w:cs="Times New Roman"/>
          <w:szCs w:val="28"/>
        </w:rPr>
        <w:t xml:space="preserve"> </w:t>
      </w:r>
      <w:r w:rsidRPr="00F13AAD">
        <w:rPr>
          <w:rFonts w:ascii="Times New Roman" w:hAnsi="Times New Roman" w:cs="Times New Roman"/>
          <w:b/>
          <w:szCs w:val="28"/>
        </w:rPr>
        <w:t xml:space="preserve">Особенности социальных движений в России в </w:t>
      </w:r>
      <w:r w:rsidRPr="00F13AAD">
        <w:rPr>
          <w:rFonts w:ascii="Times New Roman" w:hAnsi="Times New Roman" w:cs="Times New Roman"/>
          <w:b/>
          <w:szCs w:val="28"/>
          <w:lang w:val="en-US"/>
        </w:rPr>
        <w:t>XVII</w:t>
      </w:r>
      <w:r w:rsidRPr="00F13AAD">
        <w:rPr>
          <w:rFonts w:ascii="Times New Roman" w:hAnsi="Times New Roman" w:cs="Times New Roman"/>
          <w:b/>
          <w:szCs w:val="28"/>
        </w:rPr>
        <w:t>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просвещенный абсолютизм, Уложенная комиссия, Наказ, Жалованные грамоты дворянству и городам.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 xml:space="preserve">: Екатерина II, Е.И. Пугачёв.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45. Могучая внешнеполитическая поступь Российской империи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b/>
          <w:szCs w:val="28"/>
        </w:rPr>
        <w:t xml:space="preserve">Россия в системе международных отношений. Дискуссии о причинах и последствиях </w:t>
      </w:r>
      <w:r w:rsidRPr="00F13AAD">
        <w:rPr>
          <w:rFonts w:ascii="Times New Roman" w:eastAsia="Times New Roman" w:hAnsi="Times New Roman" w:cs="Times New Roman"/>
          <w:b/>
          <w:szCs w:val="28"/>
          <w:lang w:eastAsia="ru-RU"/>
        </w:rPr>
        <w:t>присоединения Украины к России.</w:t>
      </w:r>
      <w:r w:rsidRPr="00F13AA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13AAD">
        <w:rPr>
          <w:rFonts w:ascii="Times New Roman" w:hAnsi="Times New Roman" w:cs="Times New Roman"/>
        </w:rPr>
        <w:t xml:space="preserve">Международное положение Российской империи в середине XVIII в. и актуальные направления ее внешней политики. Русско-турецкие войны 1768-1774, 1787-1791 гг.: причины и цели участников; основные сражения на суше и море; выдающиеся полководцы и адмиралы России. Территориальные приобретения России по условиям Кючук-Кайнарджийского и Ясского мирных договоров. Освоение Новороссии и Крыма. Участие России в разделах Польши. Россия и революционная Франция.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протекторат.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Екатерина II, П.А. Румянцев, А.В. Суворов, А.Г. Орлов, Г.А. Спиридов, Ф.Ф. Ушаков, Фридрих II, Н.И. Новиков, А.Н. Радищев.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46. Экономика и население России во второй половине XVIII 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Особенности экономического развития страны во второй половине XVIII в. Развитие промышленности в городе и деревне. Успехи промышленного развития России во второй половине XVIII в. Развитие сельского хозяйства. Внутренняя и внешняя торговля. Финансы. Жизнь и хозяйство народов России.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отходничество, завод.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47. Культура и быт России XVIII 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Особенности российской культуры XVIII в. Образование и просвещение народа. Сословные учебные заведения для юношества из дворянства. Московский университет – первый российский университет. Развитие сети общеобразовательных школ. Первые журналы. Российская наука в XVIII в. М.В. Ломоносов. Русская литература XVIII 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Архитектура. Барокко в архитектуре Москвы и Петербурга. Переход к классицизму. Живопись и скульптуры: выдающиеся мастера и произведения. Театр и музыка. Быт российских сословий в XVIII 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пансион, гимназия, сентиментализм, классицизм, барокко, портретная живопись, пейзаж, ассамблеи.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М.В. Ломоносов, И.И. Шувалов, Н.И. Новиков, И.И. Ползунов, И.П. Кулибин, А.Д. Кантемир, В.К. Тредиаковский, А.П. Сумароков, Н.М. Карамзин, Г.Р. Державин, Д.И. Фонвизин, В.В. Растрелли, Дж. Кваренги, В.И. Баженов, М.Ф. Казаков, И.Е. Старов, И.Н. Никитин, А.М. Матвеев, А.П. Антропов, И.П. Аргунов, Ф.С. Рокотов,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Д.Г. Левицкий, В.Л. Боровиковский, Э.М. Фальконе, Ф.И. Шубин, Ф.Г. Волков, Д.С. Бортнянский.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Раздел VI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РОССИЯ И МИР В КОНЦЕ XVIII — XIX ВЕКАХ (18 ч)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48. Война за независимость в Северной Америке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 xml:space="preserve">Английская колонизация Северной Америки в XVIII в. Положение переселенцев. Хозяйственное развитие колоний. Предпосылки и причины войны за независимость в Америке. «Бостонское чаепитие». Америка на пути к освобождению. Декларация независимости. Утверждение демократии в США. Конституция 1777 г.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колонисты, рабство, фермеры, латифундии, лоялисты, Бостонское чаепитие, Декларация независимости, конституция, президент, Конгресс, Верховный суд.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Б. Франклин, Т. Джефферсон, С. Адамс, Дж. Вашингтон.</w:t>
      </w:r>
      <w:r w:rsidRPr="00F13AAD">
        <w:rPr>
          <w:rFonts w:ascii="Times New Roman" w:hAnsi="Times New Roman" w:cs="Times New Roman"/>
          <w:b/>
          <w:bCs/>
        </w:rPr>
        <w:t xml:space="preserve">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49. Французская революция и её последствия для Европы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13AAD">
        <w:rPr>
          <w:rFonts w:ascii="Times New Roman" w:hAnsi="Times New Roman" w:cs="Times New Roman"/>
          <w:szCs w:val="28"/>
        </w:rPr>
        <w:t xml:space="preserve">Буржуазные революции XVII–XIX вв.: исторические предпосылки и значение, идеология социальных и политических движений.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lastRenderedPageBreak/>
        <w:t>Кризис абсолютизма и начало революции во Франции. Декларация прав человека и гражданина. Учреждение конституционной монархии во Франции. Развитие революционной ситуации. Начало войны с Австрией и Пруссией. Созыв Национального конвента. Казнь Людовика XVI. Утверждение якобинской диктатуры во Франции. Термидорианская диктатура и Директория.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Генеральные штаты, Учредительное собрание, конституционная монархия, Национальный конвент, якобинская диктатура, республика, жирондисты, роялисты, революционный террор, термидорианская диктатура, Директория.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Людовик XVI, Ж. Дантон, Ж.П. Марат, Наполеон Бонапарт.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Европа и наполеоновские войны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Переворот 18 брюмера. Новая конституция Франции. Империя Наполеона I. Завоевательные войны Наполеона. Народы против империи Наполеона. Проявления кризиса империи.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континентальная блокада, ландвер.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Наполеон Бонапарт.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51. Россия в начале XIX в. Отечественная война 1812 г.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Внутренняя и внешняя политика Павла I (1796-1801). Личность Александра I. Проекты реформ и первые преобразования. Восточное и европейское направления внешней политики Александра I. Русско-французские отношения. Тильзитский мир. Отечественная война 1812 г.: причины, основные этапы и сражения, историческое значение войны. Заграничный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поход русской армии. Венский конгресс и его итоги.</w:t>
      </w:r>
      <w:r w:rsidR="00397B0C">
        <w:rPr>
          <w:rFonts w:ascii="Times New Roman" w:hAnsi="Times New Roman" w:cs="Times New Roman"/>
        </w:rPr>
        <w:t xml:space="preserve"> </w:t>
      </w:r>
      <w:r w:rsidR="00397B0C" w:rsidRPr="00397B0C">
        <w:rPr>
          <w:szCs w:val="28"/>
        </w:rPr>
        <w:t>Эволюция системы международных отношений в конце XV – середине XIX в. Изменение характера внешней политики в эпоху Нового времени. Вестфальская система и зарождение международного права. Россия в европейской и мировой политике. Венская система и первый опыт «коллективной дипломатии».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Негласный комитет, Государственный совет, министерства, континентальная блокада, партизаны, Венская система.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Павел I, А.В. Суворов, Ф.Ф. Ушаков, Александр I, М.М. Сперанский, Наполеон Бонапарт, М.И. Кутузов, Ш. Талейран, Людовик VIII, А.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Веллингтон, Г. Блюхер.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52. Россия и Священный Союз. Тайные общества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13AAD">
        <w:rPr>
          <w:rFonts w:ascii="Times New Roman" w:hAnsi="Times New Roman" w:cs="Times New Roman"/>
          <w:b/>
          <w:szCs w:val="28"/>
        </w:rPr>
        <w:t xml:space="preserve">Особенности социальных движений в России в </w:t>
      </w:r>
      <w:r w:rsidRPr="00F13AAD">
        <w:rPr>
          <w:rFonts w:ascii="Times New Roman" w:hAnsi="Times New Roman" w:cs="Times New Roman"/>
          <w:b/>
          <w:szCs w:val="28"/>
          <w:lang w:val="en-US"/>
        </w:rPr>
        <w:t>XVII</w:t>
      </w:r>
      <w:r w:rsidRPr="00F13AAD">
        <w:rPr>
          <w:rFonts w:ascii="Times New Roman" w:hAnsi="Times New Roman" w:cs="Times New Roman"/>
          <w:b/>
          <w:szCs w:val="28"/>
        </w:rPr>
        <w:t>–</w:t>
      </w:r>
      <w:r w:rsidRPr="00F13AAD">
        <w:rPr>
          <w:rFonts w:ascii="Times New Roman" w:hAnsi="Times New Roman" w:cs="Times New Roman"/>
          <w:b/>
          <w:szCs w:val="28"/>
          <w:lang w:val="en-US"/>
        </w:rPr>
        <w:t>XVIII</w:t>
      </w:r>
      <w:r w:rsidRPr="00F13AAD">
        <w:rPr>
          <w:rFonts w:ascii="Times New Roman" w:hAnsi="Times New Roman" w:cs="Times New Roman"/>
          <w:b/>
          <w:szCs w:val="28"/>
        </w:rPr>
        <w:t xml:space="preserve"> вв.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Священный союз: система безопасности для монархов. Особенности внутренней политики Александра I в послевоенный период. Дворянская оппозиция самодержавию. Тайные организации: «Союз спасения», «Союз благоденствия», «Северное» и «Южное» общества. «Конституция» Н.М. Муравьёва и «Русская правда» П.И. Пестеля. Восстание декабристов.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Священный союз, военные поселения, декабристы.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Александр I, А.А. Аракчеев, П.И. Пестель, Н.М. Муравьёв, С.И. Муравьёв-Апостол, С.П. Трубецкой, К.Ф. Рылеев, Николай I.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53. Реакция и революции в Европе 1820—1840-х гг.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Поражения политики Священного союза</w:t>
      </w:r>
      <w:r w:rsidRPr="00F13AAD">
        <w:rPr>
          <w:rFonts w:ascii="Times New Roman" w:hAnsi="Times New Roman" w:cs="Times New Roman"/>
          <w:b/>
          <w:bCs/>
        </w:rPr>
        <w:t xml:space="preserve">. </w:t>
      </w:r>
      <w:r w:rsidRPr="00F13AAD">
        <w:rPr>
          <w:rFonts w:ascii="Times New Roman" w:hAnsi="Times New Roman" w:cs="Times New Roman"/>
        </w:rPr>
        <w:t>Революция 1848 г. во Франции: причины, ход, результаты. Революции 1848—1849 гг. в Центральной Европе: общее и особенное.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Карл Х, Филипп Орлеанский, Л.О. Бланки, Луи Бонапарт, Дж. Гарибальди, Л. Кошут.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54. Европа: облик и противоречия промышленной эпохи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b/>
          <w:szCs w:val="28"/>
        </w:rPr>
        <w:t>Технический прогресс в Новое время. Развитие капиталистических отношений. Промышленный переворот. Начало становления индустриального общества в России. Особенности промышленного переворота.</w:t>
      </w:r>
      <w:r w:rsidRPr="00F13AAD">
        <w:rPr>
          <w:rFonts w:ascii="Times New Roman" w:hAnsi="Times New Roman" w:cs="Times New Roman"/>
          <w:szCs w:val="28"/>
        </w:rPr>
        <w:t xml:space="preserve"> Эволюция традиционных социальных групп в индустриальном обществе. Изменение среды обитания человека. Урбанизация. Городской и сельский образы жизни. Проблема бедности и богатства в индустриальном обществе. Изменение характера демографических процессов. Классовая социальная структура общества в Европе и России в XIX в. Буржуа и пролетарии. </w:t>
      </w:r>
      <w:r w:rsidRPr="00F13AAD">
        <w:rPr>
          <w:rFonts w:ascii="Times New Roman" w:hAnsi="Times New Roman" w:cs="Times New Roman"/>
        </w:rPr>
        <w:t>Технический прогресс и рост промышленного производства. Урбанизация. Проблемы социального развития индустриальных стран. Формирование пролетариата. Чартистское движение.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промышленный переворот, пролетариат, чартизм, хартия, локаут.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Ю. Либих, Р. Фултон, Дж. Стефенсон.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55. Страны Западного полушария в XIX в. Гражданская война в США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Освободительные революции в странах Латинской Америки. Доктрина Монро. США в первой половине XIX в. Гражданская война в США: причины, ход, итоги.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пеоны, Доктрина Монро, конфедераты, закон о гомстедах.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lastRenderedPageBreak/>
        <w:t>Основные персоналии</w:t>
      </w:r>
      <w:r w:rsidRPr="00F13AAD">
        <w:rPr>
          <w:rFonts w:ascii="Times New Roman" w:hAnsi="Times New Roman" w:cs="Times New Roman"/>
        </w:rPr>
        <w:t>: М. Идальго, Х.М. Морелос, С. Боливар, М. Бельграно, Х. Сан- Мартин, А. Итурбиде, Дж. Монро, А. Линкольн, Д. Дэвис, Р. Ли, У. Грант, У. Шерман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56. Колониализм и кризис «традиционного общества» в странах Востока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Индия под властью англичан. Восстание сипаев 1857-1859 гг. «Опиумные» войны в Китае и его закабаление европейскими державами. Восстание тайпинов. Япония: опыт модернизации.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сипаи, тайпины, дайме, сегунат, самураи, реставрация Мэйдзи, патерналистский тип трудовых отношений.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Хун Сюцюань, Муцухито (Мэйдзи).</w:t>
      </w:r>
      <w:r w:rsidRPr="00F13AAD">
        <w:rPr>
          <w:rFonts w:ascii="Times New Roman" w:hAnsi="Times New Roman" w:cs="Times New Roman"/>
          <w:b/>
          <w:bCs/>
        </w:rPr>
        <w:t xml:space="preserve">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57. Россия при Николае I. Крымская война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Внутренняя политика Николая I. Усиление центральной власти. Официальная идеология: «Православие, самодержавие, народность». Крестьянский вопрос и реформа государственных крестьян. Экономическая политика правительства Николая I. «Восточный вопрос». Россия в Крымской войне. Итоги Крымской войны.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теория «официальной народности», танзимат, «восточный вопрос».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Николай I, С.С. Уваров, Мухаммед Али, П.С. Нахимов.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58. Воссоединение Италии и объединение Германии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Воссоединение Италии. Роль Пруссии в объединении Германии. Франко-прусская война 1870—1871 гг. Провозглашение Германской империи. Парижская коммуна.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Северогерманский союз, Парижская коммуна.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К. Кавур, Виктор-Эммануил, О. фон Бисмарк,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59. Россия в эпоху реформ Александра II</w:t>
      </w:r>
    </w:p>
    <w:p w:rsidR="00F13AAD" w:rsidRPr="00F13AAD" w:rsidRDefault="00B04C99" w:rsidP="00397B0C">
      <w:pPr>
        <w:rPr>
          <w:rFonts w:ascii="Times New Roman" w:hAnsi="Times New Roman" w:cs="Times New Roman"/>
        </w:rPr>
      </w:pPr>
      <w:r w:rsidRPr="00B04C99">
        <w:rPr>
          <w:b/>
          <w:szCs w:val="28"/>
        </w:rPr>
        <w:t xml:space="preserve">Российская власть и общество в </w:t>
      </w:r>
      <w:r w:rsidRPr="00B04C99">
        <w:rPr>
          <w:b/>
          <w:szCs w:val="28"/>
          <w:lang w:val="en-US"/>
        </w:rPr>
        <w:t>XIX</w:t>
      </w:r>
      <w:r w:rsidRPr="00B04C99">
        <w:rPr>
          <w:b/>
          <w:szCs w:val="28"/>
        </w:rPr>
        <w:t xml:space="preserve"> в.: поиск оптимальной модели общественного развития. Империя и народы. «Великие реформы» в России 1860–1870-х гг. </w:t>
      </w:r>
      <w:r w:rsidR="00F13AAD" w:rsidRPr="00F13AAD">
        <w:rPr>
          <w:rFonts w:ascii="Times New Roman" w:hAnsi="Times New Roman" w:cs="Times New Roman"/>
        </w:rPr>
        <w:t>Крестьянская реформа 1861 г. и её последствия. Земская, городская, судебная, военная, университетская реформы. Польское восстание 1863-1864 гг. Присоединение Средней Азии. «Союз трёх императоров». Россия и Балканы. Русско-турецкая война 1877-1878 гг.</w:t>
      </w:r>
      <w:r w:rsidR="00397B0C">
        <w:rPr>
          <w:rFonts w:ascii="Times New Roman" w:hAnsi="Times New Roman" w:cs="Times New Roman"/>
        </w:rPr>
        <w:t xml:space="preserve"> </w:t>
      </w:r>
      <w:r w:rsidR="00397B0C" w:rsidRPr="00F13AAD">
        <w:rPr>
          <w:szCs w:val="28"/>
        </w:rPr>
        <w:t>Империя и народы.</w:t>
      </w:r>
      <w:r w:rsidR="00397B0C" w:rsidRPr="00F13AAD">
        <w:rPr>
          <w:b/>
          <w:szCs w:val="28"/>
        </w:rPr>
        <w:t xml:space="preserve"> </w:t>
      </w:r>
      <w:r w:rsidR="00397B0C" w:rsidRPr="00397B0C">
        <w:rPr>
          <w:b/>
          <w:szCs w:val="28"/>
        </w:rPr>
        <w:t xml:space="preserve">«Великие реформы» в России 1860–1870-х гг. и их значение. Особенности экономического и социального развития России в условиях ускорения модернизации. Предпосылки революционного изменения общественного строя. Российские реформы в </w:t>
      </w:r>
      <w:r w:rsidR="00397B0C" w:rsidRPr="00397B0C">
        <w:rPr>
          <w:b/>
          <w:szCs w:val="28"/>
          <w:lang w:val="en-US"/>
        </w:rPr>
        <w:t>XIX</w:t>
      </w:r>
      <w:r w:rsidR="00397B0C" w:rsidRPr="00397B0C">
        <w:rPr>
          <w:b/>
          <w:szCs w:val="28"/>
        </w:rPr>
        <w:t xml:space="preserve"> в.: причины, цели, противоречия, итоги.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выкупные платежи, уставные грамоты, земские собрания, присяжные заседатели, всеобщая воинская повинность, университетская автономия.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Александр II.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60. Правление Александра III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Упрочение основ самодержавия. Социально-экономическое развитие России в пореформенное время. Рабочее законодательство. Внешняя политика Александра III.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контрреформы, рабочее законодательство.</w:t>
      </w:r>
      <w:r w:rsidR="00397B0C">
        <w:rPr>
          <w:rFonts w:ascii="Times New Roman" w:hAnsi="Times New Roman" w:cs="Times New Roman"/>
        </w:rPr>
        <w:t xml:space="preserve">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Александр III, К.П. Победоносцев, С.Ю. Витте.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61. Общественно-политическое развитие стран Запада во второй половине XIX в.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 xml:space="preserve">Становление гражданского общества в европейских странах. </w:t>
      </w:r>
      <w:r w:rsidRPr="00F13AAD">
        <w:rPr>
          <w:rFonts w:ascii="Times New Roman" w:hAnsi="Times New Roman" w:cs="Times New Roman"/>
          <w:b/>
        </w:rPr>
        <w:t xml:space="preserve">Развитие либерализма в XIX в. </w:t>
      </w:r>
      <w:r w:rsidRPr="00F13AAD">
        <w:rPr>
          <w:rFonts w:ascii="Times New Roman" w:hAnsi="Times New Roman" w:cs="Times New Roman"/>
          <w:b/>
          <w:szCs w:val="28"/>
        </w:rPr>
        <w:t>Конституционализм. Возникновение классических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стран Европы.</w:t>
      </w:r>
      <w:r w:rsidR="00397B0C">
        <w:rPr>
          <w:rFonts w:ascii="Times New Roman" w:hAnsi="Times New Roman" w:cs="Times New Roman"/>
          <w:b/>
          <w:szCs w:val="28"/>
        </w:rPr>
        <w:t xml:space="preserve">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Консервативная идеология. Утопический социализм. Марксизм и развитие рабочего движения.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либерализм, консерватизм, утопический социализм, марксизм, классовая борьба, пролетариат, коммунизм, капитализм.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А. Смит, Д. Рикардо, А. Сен-Симон, Т. Карлейль, Р. Оуэн, П.Ж. Прудон, Л. Блан, Ш. Фурье, К. Маркс, Ф. Энгельс.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62. Власть и оппозиция в России середины – конца XIX 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Власть и общество в России. Западники и славянофилы. Революционно-демократическое течение общественной мысли. Русские революционеры и Европа. Народничество и его эволюция. Народнические кружки: идеология и практика. «Хождение в народ». «Земля и воля» и её раскол. «Чёрный передел» и «Народная воля». Политический терроризм.</w:t>
      </w:r>
    </w:p>
    <w:p w:rsidR="00397B0C" w:rsidRPr="00F13AAD" w:rsidRDefault="00F13AAD" w:rsidP="00397B0C">
      <w:pPr>
        <w:ind w:left="360"/>
        <w:rPr>
          <w:szCs w:val="28"/>
        </w:rPr>
      </w:pPr>
      <w:r w:rsidRPr="00F13AAD">
        <w:rPr>
          <w:rFonts w:ascii="Times New Roman" w:hAnsi="Times New Roman" w:cs="Times New Roman"/>
        </w:rPr>
        <w:t>Распространение марксизма и формирование социал-демократии.</w:t>
      </w:r>
      <w:r w:rsidR="00397B0C">
        <w:rPr>
          <w:rFonts w:ascii="Times New Roman" w:hAnsi="Times New Roman" w:cs="Times New Roman"/>
        </w:rPr>
        <w:t xml:space="preserve"> </w:t>
      </w:r>
      <w:r w:rsidR="00397B0C" w:rsidRPr="00F13AAD">
        <w:rPr>
          <w:szCs w:val="28"/>
        </w:rPr>
        <w:t xml:space="preserve">Российская власть и общество в </w:t>
      </w:r>
      <w:r w:rsidR="00397B0C" w:rsidRPr="00F13AAD">
        <w:rPr>
          <w:szCs w:val="28"/>
          <w:lang w:val="en-US"/>
        </w:rPr>
        <w:t>XIX</w:t>
      </w:r>
      <w:r w:rsidR="00397B0C" w:rsidRPr="00F13AAD">
        <w:rPr>
          <w:szCs w:val="28"/>
        </w:rPr>
        <w:t xml:space="preserve"> в.: поиск оптимальной модели общественного развития.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lastRenderedPageBreak/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славянофильство, западничество, народники, хождение в народ, анархизм, марксизм.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А.С. Хомяков, И.С. и К.С. Аксаковы, И.В. Киреевский, С.М. Соловьёв, К.Д. Кавелин, Т.Н. Грановский, В.Г. Белинский, А.И. Герцен, М.А. Бакунин, П.Л. Лавров, П.Н. Ткачёв, А.И. Желябов, С.Л. Перовская, Ф.Н. Фигнер, В.И. Засулич, Г.В. Плеханов, В.И. Ленин (Ульянов).</w:t>
      </w:r>
      <w:r w:rsidRPr="00F13AAD">
        <w:rPr>
          <w:rFonts w:ascii="Times New Roman" w:hAnsi="Times New Roman" w:cs="Times New Roman"/>
          <w:b/>
          <w:bCs/>
        </w:rPr>
        <w:t xml:space="preserve">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63. Наука и искусство в XVIII—XIX вв.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>Мировосприятие человека индустриального общества в Европе и в России. Формирование классической научной картины мира в XVII–XIX вв. Культурное и философское наследие Нового времени.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Особенности науки XVIII-XIX вв. Развитие естественнонаучных знаний. Литература XVIII— XIX вв. Классицизм, романтизм и реализм в литературе и искусстве. Патриотические мотивы и идеи национального освобождения в литературе, живописи и музыке.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эволюционизм, классицизм, реализм, романтизм.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П. Лаплас, К. Линней, Ж.Л. Бюффон, А.Л. Лавуазье, А. Левенгук, И. Ньютон, А. Вольт, Л. Гальвани, Ампер, М. Фарадей, Ч. Дарвин, П.О. Бамарше, Дж. Свифт, Д. Дефо, И.В. Гёте, И.Ф. Шиллер, Ж.Л. Давид, Ф.Р. де Шатобриан, Ж. де Сталь, Э.Т.А. Гофман, Г. Гейне, Дж. Байрон, Г. Констебл, К. Коро, Г. Курбе, Ж.Ф. Милле, О. де Бальзак, Стендаль, В. Гюго, П. Мериме, Г. Флобер, Ч. Диккенс, У. Теккерей, Р. Вагнер, А. Мандзони, А. Мицкевич</w:t>
      </w:r>
      <w:r w:rsidRPr="00F13AAD">
        <w:rPr>
          <w:rFonts w:ascii="Times New Roman" w:hAnsi="Times New Roman" w:cs="Times New Roman"/>
          <w:i/>
          <w:iCs/>
        </w:rPr>
        <w:t>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64. Золотой век русской культуры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Золотой век русской литературы. Русская литература второй половины XIX в. Основные стили, жанры, темы  художественной культуры России XIX в. Выдающиеся архитекторы, скульпторы и художники XIX в.; основные темы их творчества и произведения. Театр и драматургия. Музыкальное искусство XIX в. Развитие образования, науки и техники.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романтизм, реализм, классицизм, неорусский стиль, передвижники, Могучая кучка.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А.С. Пушкин, М.Ю. Лермонтов, Н.В. Гоголь, И.С. Тургенев, А.П. Чехов, Ф.М. Достоевский, А.Н. Островский, Л.Н. Толстой, О. Монферран, А.Н. Воронихин, А.Д. Захаров, К. Росси, К. А. Тон, А.Н. Померанцев, И.П. Мартос, М.О. Микешин, В.Н. Асенкова, В.А. Каратыгин, М.С. Щекин, П.М. Садовский, В.А. Тропинин, К.П. Брюллов, А.Г. Веницианов, А.А. Иванов, П.А. Федотов, Т.Н. Крамской, Г.Г. Мясоедов, Н.Н. Ге, В.Г. Перов, И.И. Шишкин, В.И. Суриков, И.Е. Репин, М.И. Глинка, М.П. Мусоргский, Н.А. Римский-Корсаков, П.И. Чайковский, Н.И. Лобачевский, А.М.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Бутлеров, Д.И. Менделеев, Н.И. Пирогов, С.П. Боткин, П.Н. Яблочков, Н.Н. Миклухо- Маклай, Н.М. Пржевальский, П.П. Семёнов-Тян-Шанский, В.В. Докучаев.</w:t>
      </w:r>
    </w:p>
    <w:p w:rsidR="00863A1D" w:rsidRDefault="00863A1D" w:rsidP="00397B0C">
      <w:pPr>
        <w:jc w:val="center"/>
        <w:rPr>
          <w:rFonts w:ascii="Times New Roman" w:hAnsi="Times New Roman" w:cs="Times New Roman"/>
          <w:b/>
        </w:rPr>
      </w:pPr>
    </w:p>
    <w:p w:rsidR="00501AF0" w:rsidRPr="00EC7D69" w:rsidRDefault="009B11C4" w:rsidP="00501A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</w:t>
      </w:r>
      <w:r w:rsidR="00501AF0" w:rsidRPr="00225F13">
        <w:rPr>
          <w:rFonts w:ascii="Times New Roman" w:hAnsi="Times New Roman" w:cs="Times New Roman"/>
          <w:b/>
        </w:rPr>
        <w:t>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11145"/>
        <w:gridCol w:w="1398"/>
        <w:gridCol w:w="1360"/>
      </w:tblGrid>
      <w:tr w:rsidR="00EC7D69" w:rsidRPr="00EC7D69" w:rsidTr="00044C90">
        <w:trPr>
          <w:trHeight w:val="98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69" w:rsidRPr="00EC7D69" w:rsidRDefault="00EC7D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D69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EC7D69" w:rsidRPr="00EC7D69" w:rsidRDefault="00EC7D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D69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69" w:rsidRPr="00EC7D69" w:rsidRDefault="00EC7D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D69">
              <w:rPr>
                <w:rFonts w:ascii="Times New Roman" w:eastAsia="Calibri" w:hAnsi="Times New Roman" w:cs="Times New Roman"/>
                <w:b/>
              </w:rPr>
              <w:t>Разделы, темы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7D69" w:rsidRPr="00EC7D69" w:rsidRDefault="00EC7D69" w:rsidP="00044C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D69">
              <w:rPr>
                <w:rFonts w:ascii="Times New Roman" w:eastAsia="Calibri" w:hAnsi="Times New Roman" w:cs="Times New Roman"/>
                <w:b/>
              </w:rPr>
              <w:t>Рабочая программа</w:t>
            </w:r>
          </w:p>
        </w:tc>
      </w:tr>
      <w:tr w:rsidR="00EC7D69" w:rsidRPr="00EC7D69" w:rsidTr="00044C9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69" w:rsidRPr="00EC7D69" w:rsidRDefault="00EC7D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C7D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044C90" w:rsidRDefault="00EC7D69" w:rsidP="00EC7D69">
            <w:pPr>
              <w:rPr>
                <w:rFonts w:ascii="Times New Roman" w:hAnsi="Times New Roman" w:cs="Times New Roman"/>
                <w:bCs/>
              </w:rPr>
            </w:pPr>
            <w:r w:rsidRPr="00044C90">
              <w:rPr>
                <w:rFonts w:ascii="Times New Roman" w:hAnsi="Times New Roman" w:cs="Times New Roman"/>
                <w:bCs/>
              </w:rPr>
              <w:t>ПУТИ И МЕТОДЫ ПОЗНАНИЯ ИСТОРИИ.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0"/>
              </w:numPr>
              <w:spacing w:line="276" w:lineRule="auto"/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Этапы развития исторического  знания.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0"/>
              </w:numPr>
              <w:spacing w:line="276" w:lineRule="auto"/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sz w:val="22"/>
                <w:szCs w:val="22"/>
              </w:rPr>
              <w:t>Основы исторической  науки.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0"/>
              </w:num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044C90">
              <w:rPr>
                <w:sz w:val="22"/>
                <w:szCs w:val="22"/>
              </w:rPr>
              <w:t xml:space="preserve">Россия  во всемирной  истории. 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EC7D69" w:rsidRDefault="00EC7D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D6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C7D69" w:rsidRPr="00EC7D69" w:rsidTr="00044C9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69" w:rsidRPr="00EC7D69" w:rsidRDefault="00EC7D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C7D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044C90" w:rsidRDefault="00EC7D69" w:rsidP="00EC7D6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44C90">
              <w:rPr>
                <w:rFonts w:ascii="Times New Roman" w:hAnsi="Times New Roman" w:cs="Times New Roman"/>
                <w:b/>
                <w:bCs/>
              </w:rPr>
              <w:t>О</w:t>
            </w:r>
            <w:r w:rsidRPr="00044C90">
              <w:rPr>
                <w:rFonts w:ascii="Times New Roman" w:hAnsi="Times New Roman" w:cs="Times New Roman"/>
                <w:bCs/>
              </w:rPr>
              <w:t xml:space="preserve">Т ПЕРВОБЫТНОСТИ </w:t>
            </w:r>
            <w:r w:rsidR="00044C90">
              <w:rPr>
                <w:rFonts w:ascii="Times New Roman" w:hAnsi="Times New Roman" w:cs="Times New Roman"/>
                <w:bCs/>
              </w:rPr>
              <w:t>К ЦИВИЛИ</w:t>
            </w:r>
            <w:r w:rsidRPr="00044C90">
              <w:rPr>
                <w:rFonts w:ascii="Times New Roman" w:hAnsi="Times New Roman" w:cs="Times New Roman"/>
                <w:bCs/>
              </w:rPr>
              <w:t>ЗАЦИИ.</w:t>
            </w:r>
          </w:p>
          <w:p w:rsidR="00EC7D69" w:rsidRPr="00044C90" w:rsidRDefault="00EC7D69" w:rsidP="00044C90">
            <w:pPr>
              <w:pStyle w:val="af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У истоков рода человеческого</w:t>
            </w:r>
          </w:p>
          <w:p w:rsidR="00EC7D69" w:rsidRPr="00044C90" w:rsidRDefault="00EC7D69" w:rsidP="00044C90">
            <w:pPr>
              <w:pStyle w:val="af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Государства Древнего Востока</w:t>
            </w:r>
          </w:p>
          <w:p w:rsidR="00EC7D69" w:rsidRDefault="00EC7D69" w:rsidP="00044C90">
            <w:pPr>
              <w:pStyle w:val="af4"/>
              <w:numPr>
                <w:ilvl w:val="0"/>
                <w:numId w:val="3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Культура стран Древнего Востока</w:t>
            </w:r>
          </w:p>
          <w:p w:rsidR="00044C90" w:rsidRPr="00044C90" w:rsidRDefault="00044C90" w:rsidP="00044C90">
            <w:pPr>
              <w:pStyle w:val="af4"/>
              <w:numPr>
                <w:ilvl w:val="0"/>
                <w:numId w:val="3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Цивилизация Древней  Греции.</w:t>
            </w:r>
          </w:p>
          <w:p w:rsidR="00EC7D69" w:rsidRPr="00044C90" w:rsidRDefault="00EC7D69" w:rsidP="00044C90">
            <w:pPr>
              <w:pStyle w:val="af4"/>
              <w:numPr>
                <w:ilvl w:val="0"/>
                <w:numId w:val="3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Древнеримская цивилизация</w:t>
            </w:r>
          </w:p>
          <w:p w:rsidR="00EC7D69" w:rsidRPr="00044C90" w:rsidRDefault="00EC7D69" w:rsidP="00044C90">
            <w:pPr>
              <w:pStyle w:val="af4"/>
              <w:numPr>
                <w:ilvl w:val="0"/>
                <w:numId w:val="3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Культурно-религиозное наследие античной цивилизации</w:t>
            </w:r>
          </w:p>
          <w:p w:rsidR="00EC7D69" w:rsidRPr="00044C90" w:rsidRDefault="00EC7D69" w:rsidP="00EC7D69">
            <w:pPr>
              <w:pStyle w:val="af4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EC7D69" w:rsidRDefault="00EC7D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D69">
              <w:rPr>
                <w:rFonts w:ascii="Times New Roman" w:hAnsi="Times New Roman" w:cs="Times New Roman"/>
              </w:rPr>
              <w:t>6</w:t>
            </w:r>
          </w:p>
        </w:tc>
      </w:tr>
      <w:tr w:rsidR="00EC7D69" w:rsidRPr="00EC7D69" w:rsidTr="00044C9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69" w:rsidRPr="00EC7D69" w:rsidRDefault="00EC7D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C7D69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044C90" w:rsidRDefault="00EC7D69" w:rsidP="00EC7D6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44C90">
              <w:rPr>
                <w:rFonts w:ascii="Times New Roman" w:hAnsi="Times New Roman" w:cs="Times New Roman"/>
                <w:bCs/>
              </w:rPr>
              <w:t>РУСЬ, ЕВРОПА И АЗИЯ В СРЕДНИЕ ВЕКА. 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Европа в эпоху раннего Средневековья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Рождение исламской цивилизации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Славяне в раннем Средневековье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Образование Древнерусского государства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Расцвет Древней Руси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Социально-экономические развитие Древней Руси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Политическая раздробленность Руси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Культура Руси X — начала XIII в. Зарождение русской цивилизации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Католический мир на подъёме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Государства Азии в период европейского Средневековья. Падение Византии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Монгольское нашествие на Русь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 xml:space="preserve">Русь между Востоком и Западом. Политика Александра Невского. </w:t>
            </w:r>
            <w:r w:rsidRPr="00044C90">
              <w:rPr>
                <w:sz w:val="22"/>
                <w:szCs w:val="22"/>
              </w:rPr>
              <w:t xml:space="preserve">Альтернативные варианты развития России в конце </w:t>
            </w:r>
            <w:r w:rsidRPr="00044C90">
              <w:rPr>
                <w:sz w:val="22"/>
                <w:szCs w:val="22"/>
                <w:lang w:val="en-US"/>
              </w:rPr>
              <w:t>XIV</w:t>
            </w:r>
            <w:r w:rsidRPr="00044C90">
              <w:rPr>
                <w:sz w:val="22"/>
                <w:szCs w:val="22"/>
              </w:rPr>
              <w:t xml:space="preserve"> – </w:t>
            </w:r>
            <w:r w:rsidRPr="00044C90">
              <w:rPr>
                <w:sz w:val="22"/>
                <w:szCs w:val="22"/>
                <w:lang w:val="en-US"/>
              </w:rPr>
              <w:t>XV</w:t>
            </w:r>
            <w:r w:rsidRPr="00044C90">
              <w:rPr>
                <w:sz w:val="22"/>
                <w:szCs w:val="22"/>
              </w:rPr>
              <w:t xml:space="preserve"> веке.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Западная Европа в XIV – XV вв.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Европейская культура, наука и техника в Средние века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Мир за пределами Европы в Средние века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Возвышение новых русских центров и начало собирания земель вокруг Москвы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Эпоха Куликовской битвы. По пути Дмитрия Донского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Междоусобная война на Руси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На заре новой эпохи</w:t>
            </w:r>
          </w:p>
          <w:p w:rsidR="00EC7D69" w:rsidRPr="00044C90" w:rsidRDefault="00EC7D69" w:rsidP="00EC7D69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EC7D69" w:rsidRDefault="00EC7D69" w:rsidP="005B6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D69">
              <w:rPr>
                <w:rFonts w:ascii="Times New Roman" w:hAnsi="Times New Roman" w:cs="Times New Roman"/>
              </w:rPr>
              <w:t>19</w:t>
            </w:r>
          </w:p>
        </w:tc>
      </w:tr>
      <w:tr w:rsidR="00EC7D69" w:rsidRPr="00EC7D69" w:rsidTr="00044C9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69" w:rsidRPr="00EC7D69" w:rsidRDefault="00EC7D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C7D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044C90" w:rsidRDefault="00EC7D69" w:rsidP="00EC7D69">
            <w:pPr>
              <w:pStyle w:val="32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РОССИЯ И МИР НА РУБЕЖЕ НОВОГО ВРЕМЕНИ (КОНЕЦ XV – НАЧАЛО XVII ВВ.)</w:t>
            </w:r>
          </w:p>
          <w:p w:rsidR="00EC7D69" w:rsidRPr="00044C90" w:rsidRDefault="00EC7D69" w:rsidP="00EC7D69">
            <w:pPr>
              <w:pStyle w:val="32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На заре новой эпохи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Западная Европа: новый этап развития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Тридцатилетняя война и буржуазные революции в Европе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Образование Русского централизованного государства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Правление Ивана IV Грозного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Культура и быт России в XIV—ХVI вв.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Смутное время на Руси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Россия при первых Романовых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Экономическое и общественное развитие России в XVII в.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Россия накануне преобразований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Культура и быт России в XVII в.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Промышленный переворот в Англии и его последствия</w:t>
            </w:r>
          </w:p>
          <w:p w:rsidR="00EC7D69" w:rsidRPr="00044C90" w:rsidRDefault="00EC7D69" w:rsidP="00EC7D69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EC7D69" w:rsidRDefault="00EC7D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D69">
              <w:rPr>
                <w:rFonts w:ascii="Times New Roman" w:hAnsi="Times New Roman" w:cs="Times New Roman"/>
              </w:rPr>
              <w:t>12</w:t>
            </w:r>
          </w:p>
        </w:tc>
      </w:tr>
      <w:tr w:rsidR="00EC7D69" w:rsidRPr="00EC7D69" w:rsidTr="00044C9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69" w:rsidRPr="00EC7D69" w:rsidRDefault="00EC7D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C7D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044C90" w:rsidRDefault="00441E13" w:rsidP="00EC7D69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 И МИР В ЭПОХУ ЗАРОЖДЕНИЯ ИНДУСТРИ</w:t>
            </w:r>
            <w:r w:rsidR="00EC7D69" w:rsidRPr="00044C90">
              <w:rPr>
                <w:bCs/>
                <w:sz w:val="22"/>
                <w:szCs w:val="22"/>
              </w:rPr>
              <w:t>АЛЬ</w:t>
            </w:r>
            <w:r>
              <w:rPr>
                <w:bCs/>
                <w:sz w:val="22"/>
                <w:szCs w:val="22"/>
              </w:rPr>
              <w:t>НОЙ ЦИВИЛИЗА</w:t>
            </w:r>
            <w:r w:rsidR="00EC7D69" w:rsidRPr="00044C90">
              <w:rPr>
                <w:bCs/>
                <w:sz w:val="22"/>
                <w:szCs w:val="22"/>
              </w:rPr>
              <w:t>ЦИИ.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59" w:firstLine="0"/>
              <w:rPr>
                <w:sz w:val="22"/>
                <w:szCs w:val="22"/>
              </w:rPr>
            </w:pPr>
            <w:r w:rsidRPr="00044C90">
              <w:rPr>
                <w:sz w:val="22"/>
                <w:szCs w:val="22"/>
              </w:rPr>
              <w:t>Промышленный  переворот в Англии  и  его  последствия.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59" w:firstLine="0"/>
              <w:rPr>
                <w:sz w:val="22"/>
                <w:szCs w:val="22"/>
              </w:rPr>
            </w:pPr>
            <w:r w:rsidRPr="00044C90">
              <w:rPr>
                <w:sz w:val="22"/>
                <w:szCs w:val="22"/>
              </w:rPr>
              <w:lastRenderedPageBreak/>
              <w:t>Эпоха Просвещения  и просвещённый  абсолютизм.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59" w:firstLine="0"/>
              <w:rPr>
                <w:sz w:val="22"/>
                <w:szCs w:val="22"/>
              </w:rPr>
            </w:pPr>
            <w:r w:rsidRPr="00044C90">
              <w:rPr>
                <w:sz w:val="22"/>
                <w:szCs w:val="22"/>
              </w:rPr>
              <w:t>Государства  Азии в XVII – XVIII вв.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59" w:firstLine="0"/>
              <w:rPr>
                <w:sz w:val="22"/>
                <w:szCs w:val="22"/>
              </w:rPr>
            </w:pPr>
            <w:r w:rsidRPr="00044C90">
              <w:rPr>
                <w:sz w:val="22"/>
                <w:szCs w:val="22"/>
              </w:rPr>
              <w:t>Россия при  Петре I.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59" w:firstLine="0"/>
              <w:rPr>
                <w:sz w:val="22"/>
                <w:szCs w:val="22"/>
              </w:rPr>
            </w:pPr>
            <w:r w:rsidRPr="00044C90">
              <w:rPr>
                <w:sz w:val="22"/>
                <w:szCs w:val="22"/>
              </w:rPr>
              <w:t>Россия в период  дворцовых  переворотов.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59" w:firstLine="0"/>
              <w:rPr>
                <w:sz w:val="22"/>
                <w:szCs w:val="22"/>
              </w:rPr>
            </w:pPr>
            <w:r w:rsidRPr="00044C90">
              <w:rPr>
                <w:sz w:val="22"/>
                <w:szCs w:val="22"/>
              </w:rPr>
              <w:t>Расцвет  дворянской империи.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59" w:firstLine="0"/>
              <w:rPr>
                <w:sz w:val="22"/>
                <w:szCs w:val="22"/>
              </w:rPr>
            </w:pPr>
            <w:r w:rsidRPr="00044C90">
              <w:rPr>
                <w:sz w:val="22"/>
                <w:szCs w:val="22"/>
              </w:rPr>
              <w:t xml:space="preserve">Могучая  внешнеполитическая  поступь  империи. 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59" w:firstLine="0"/>
              <w:rPr>
                <w:sz w:val="22"/>
                <w:szCs w:val="22"/>
              </w:rPr>
            </w:pPr>
            <w:r w:rsidRPr="00044C90">
              <w:rPr>
                <w:sz w:val="22"/>
                <w:szCs w:val="22"/>
              </w:rPr>
              <w:t>Экономика  и население  России  во второй  половине  XVIII в.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59" w:firstLine="0"/>
              <w:rPr>
                <w:sz w:val="22"/>
                <w:szCs w:val="22"/>
              </w:rPr>
            </w:pPr>
            <w:r w:rsidRPr="00044C90">
              <w:rPr>
                <w:sz w:val="22"/>
                <w:szCs w:val="22"/>
              </w:rPr>
              <w:t xml:space="preserve">Культура и  быт XVIII в. </w:t>
            </w:r>
          </w:p>
          <w:p w:rsidR="00EC7D69" w:rsidRPr="00044C90" w:rsidRDefault="00EC7D69" w:rsidP="00EC7D69">
            <w:pPr>
              <w:pStyle w:val="ac"/>
              <w:numPr>
                <w:ilvl w:val="0"/>
                <w:numId w:val="5"/>
              </w:numPr>
              <w:ind w:left="59" w:firstLine="0"/>
              <w:rPr>
                <w:rFonts w:ascii="Times New Roman" w:hAnsi="Times New Roman"/>
              </w:rPr>
            </w:pPr>
            <w:r w:rsidRPr="00EC7D69">
              <w:rPr>
                <w:rFonts w:ascii="Times New Roman" w:eastAsia="Times New Roman" w:hAnsi="Times New Roman"/>
                <w:lang w:eastAsia="ru-RU"/>
              </w:rPr>
              <w:t>Повторительно-обобщающий урок.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EC7D69" w:rsidRDefault="00EC7D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D69"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EC7D69" w:rsidRPr="00EC7D69" w:rsidTr="00044C9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EC7D69" w:rsidRDefault="00EC7D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C7D69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044C90" w:rsidRDefault="00EC7D69" w:rsidP="00EC7D69">
            <w:pPr>
              <w:pStyle w:val="af0"/>
              <w:ind w:left="0"/>
              <w:rPr>
                <w:sz w:val="22"/>
                <w:szCs w:val="22"/>
              </w:rPr>
            </w:pPr>
            <w:r w:rsidRPr="00044C90">
              <w:rPr>
                <w:sz w:val="22"/>
                <w:szCs w:val="22"/>
              </w:rPr>
              <w:t>РОССИЯ И МИР В КОНЦЕ XVIII — XIX ВЕКАХ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Война  за независимость  в  Северной Америке.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 xml:space="preserve">Великая  французская  революция  и её  оследствия  для  Европы. 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Европа  и наполеоновские  войны.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 xml:space="preserve">Россия в начале  XIX в. Отечественная  война 1812 г.  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Россия  и  Священный  союз.  Тайные  общества.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Реакция  и революции в Европе 1820 – 1840-х гг.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Европа:  облик и противоречия  промышленной  эпохи.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Страны  западного  полушария  в XIX в.  гражданская  война  в  США.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 xml:space="preserve">Колониализм  и  кризис  «традиционного  общества»  в  странах  Востока. 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 xml:space="preserve">Россия  при  Николае I.  Крымская  война. 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Воссоединение  Италии  и  объединение  Германии.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Россия  в  эпоху  реформ  Александра II.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Правление  Александра III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Общественно-политическое  развитие  стран  Запада  во второй  половине  XIX в.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Власть  и оппозиция  в России  середины – конца XIX в.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Наука  и  искусство  в XVIII – XIX вв.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Золотой век  русской  культуры.</w:t>
            </w:r>
          </w:p>
          <w:p w:rsidR="00EC7D69" w:rsidRPr="00044C90" w:rsidRDefault="00EC7D69" w:rsidP="00EC7D69">
            <w:pPr>
              <w:pStyle w:val="af0"/>
              <w:numPr>
                <w:ilvl w:val="0"/>
                <w:numId w:val="11"/>
              </w:numPr>
              <w:spacing w:line="240" w:lineRule="auto"/>
              <w:ind w:left="59" w:firstLine="0"/>
              <w:jc w:val="left"/>
              <w:rPr>
                <w:bCs/>
                <w:sz w:val="22"/>
                <w:szCs w:val="22"/>
              </w:rPr>
            </w:pPr>
            <w:r w:rsidRPr="00EC7D69">
              <w:rPr>
                <w:sz w:val="24"/>
                <w:lang w:eastAsia="ru-RU"/>
              </w:rPr>
              <w:t>Повторительно-обобщающий урок.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EC7D69" w:rsidRDefault="00EC7D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7D69">
              <w:rPr>
                <w:rFonts w:ascii="Times New Roman" w:hAnsi="Times New Roman" w:cs="Times New Roman"/>
              </w:rPr>
              <w:t>18</w:t>
            </w:r>
          </w:p>
        </w:tc>
      </w:tr>
      <w:tr w:rsidR="00487A76" w:rsidRPr="00EC7D69" w:rsidTr="00487A7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6" w:rsidRPr="00EC7D69" w:rsidRDefault="00487A76" w:rsidP="005B6E6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C7D69">
              <w:rPr>
                <w:rFonts w:ascii="Times New Roman" w:hAnsi="Times New Roman" w:cs="Times New Roman"/>
              </w:rPr>
              <w:t>Итого за 1 четверть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 w:rsidP="005B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D69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 w:rsidP="005B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D69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</w:tr>
      <w:tr w:rsidR="00487A76" w:rsidRPr="00EC7D69" w:rsidTr="00487A7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6" w:rsidRPr="00EC7D69" w:rsidRDefault="00487A76" w:rsidP="005B6E6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C7D69">
              <w:rPr>
                <w:rFonts w:ascii="Times New Roman" w:hAnsi="Times New Roman" w:cs="Times New Roman"/>
              </w:rPr>
              <w:t>Итого за 2 четверть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 w:rsidP="005B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D69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 w:rsidP="005B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D69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</w:tr>
      <w:tr w:rsidR="00487A76" w:rsidRPr="00EC7D69" w:rsidTr="00487A7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6" w:rsidRPr="00EC7D69" w:rsidRDefault="00487A76" w:rsidP="005B6E6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C7D69">
              <w:rPr>
                <w:rFonts w:ascii="Times New Roman" w:hAnsi="Times New Roman" w:cs="Times New Roman"/>
              </w:rPr>
              <w:t>Итого за 3 четверть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 w:rsidP="005B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D69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 w:rsidP="005B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D69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</w:tr>
      <w:tr w:rsidR="00487A76" w:rsidRPr="00EC7D69" w:rsidTr="00487A7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6" w:rsidRPr="00EC7D69" w:rsidRDefault="00487A76" w:rsidP="005B6E6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C7D69">
              <w:rPr>
                <w:rFonts w:ascii="Times New Roman" w:hAnsi="Times New Roman" w:cs="Times New Roman"/>
              </w:rPr>
              <w:t>Итого за 4 четверть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 w:rsidP="005B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D69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 w:rsidP="005B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D69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</w:tr>
      <w:tr w:rsidR="00487A76" w:rsidRPr="00EC7D69" w:rsidTr="00487A7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 w:rsidP="005B6E6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 w:rsidP="005B6E6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C7D69">
              <w:rPr>
                <w:rFonts w:ascii="Times New Roman" w:eastAsia="Calibri" w:hAnsi="Times New Roman" w:cs="Times New Roman"/>
                <w:b/>
              </w:rPr>
              <w:t>Итого</w:t>
            </w:r>
            <w:r w:rsidRPr="00EC7D69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 w:rsidP="005B6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D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 w:rsidP="005B6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D69">
              <w:rPr>
                <w:rFonts w:ascii="Times New Roman" w:hAnsi="Times New Roman" w:cs="Times New Roman"/>
              </w:rPr>
              <w:t>68</w:t>
            </w:r>
          </w:p>
        </w:tc>
      </w:tr>
    </w:tbl>
    <w:p w:rsidR="00380946" w:rsidRDefault="00380946" w:rsidP="003235F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44C90" w:rsidRPr="002F1CC8" w:rsidRDefault="00044C90" w:rsidP="003235F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044C90" w:rsidRPr="002F1CC8" w:rsidSect="001C38F8">
      <w:pgSz w:w="16834" w:h="11909" w:orient="landscape"/>
      <w:pgMar w:top="426" w:right="567" w:bottom="28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54C6B84"/>
    <w:multiLevelType w:val="hybridMultilevel"/>
    <w:tmpl w:val="D8EC6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429E"/>
    <w:multiLevelType w:val="hybridMultilevel"/>
    <w:tmpl w:val="0BC8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4B6A8F"/>
    <w:multiLevelType w:val="hybridMultilevel"/>
    <w:tmpl w:val="E4785FEC"/>
    <w:name w:val="WW8Num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15E32"/>
    <w:multiLevelType w:val="hybridMultilevel"/>
    <w:tmpl w:val="C60AE51E"/>
    <w:name w:val="WW8Num32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>
    <w:nsid w:val="08FA7F9E"/>
    <w:multiLevelType w:val="hybridMultilevel"/>
    <w:tmpl w:val="3448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F15E7"/>
    <w:multiLevelType w:val="hybridMultilevel"/>
    <w:tmpl w:val="65E2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7848D3"/>
    <w:multiLevelType w:val="hybridMultilevel"/>
    <w:tmpl w:val="47608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E707C"/>
    <w:multiLevelType w:val="hybridMultilevel"/>
    <w:tmpl w:val="1D06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32493"/>
    <w:multiLevelType w:val="hybridMultilevel"/>
    <w:tmpl w:val="CCF8D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6A4550"/>
    <w:multiLevelType w:val="hybridMultilevel"/>
    <w:tmpl w:val="AA4C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03F89"/>
    <w:multiLevelType w:val="hybridMultilevel"/>
    <w:tmpl w:val="40BC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17C6E"/>
    <w:multiLevelType w:val="hybridMultilevel"/>
    <w:tmpl w:val="C2F8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9"/>
  </w:num>
  <w:num w:numId="11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B429F"/>
    <w:rsid w:val="00044C90"/>
    <w:rsid w:val="00044FA5"/>
    <w:rsid w:val="0008396B"/>
    <w:rsid w:val="000B13A1"/>
    <w:rsid w:val="001434FE"/>
    <w:rsid w:val="00150AF1"/>
    <w:rsid w:val="001B1BE9"/>
    <w:rsid w:val="001C38F8"/>
    <w:rsid w:val="001E378C"/>
    <w:rsid w:val="00225F13"/>
    <w:rsid w:val="0025786E"/>
    <w:rsid w:val="00265E4C"/>
    <w:rsid w:val="0027632F"/>
    <w:rsid w:val="002E4B17"/>
    <w:rsid w:val="002F1CC8"/>
    <w:rsid w:val="003235FB"/>
    <w:rsid w:val="00380946"/>
    <w:rsid w:val="00382E77"/>
    <w:rsid w:val="003909C8"/>
    <w:rsid w:val="00397B0C"/>
    <w:rsid w:val="003D6DAA"/>
    <w:rsid w:val="003E6B09"/>
    <w:rsid w:val="00426A11"/>
    <w:rsid w:val="0043083C"/>
    <w:rsid w:val="00441E13"/>
    <w:rsid w:val="00465C4D"/>
    <w:rsid w:val="00487A76"/>
    <w:rsid w:val="004C5B1D"/>
    <w:rsid w:val="004D73AC"/>
    <w:rsid w:val="00501AF0"/>
    <w:rsid w:val="00527ECC"/>
    <w:rsid w:val="00571F97"/>
    <w:rsid w:val="005B6E62"/>
    <w:rsid w:val="005F1B76"/>
    <w:rsid w:val="0061538A"/>
    <w:rsid w:val="00623C24"/>
    <w:rsid w:val="006860C5"/>
    <w:rsid w:val="00696EBF"/>
    <w:rsid w:val="00697B98"/>
    <w:rsid w:val="006B1EA4"/>
    <w:rsid w:val="0079590D"/>
    <w:rsid w:val="007E6E1B"/>
    <w:rsid w:val="007F1A3C"/>
    <w:rsid w:val="00801093"/>
    <w:rsid w:val="00863A1D"/>
    <w:rsid w:val="008942E3"/>
    <w:rsid w:val="00913055"/>
    <w:rsid w:val="009B11C4"/>
    <w:rsid w:val="009B76D2"/>
    <w:rsid w:val="00A3085E"/>
    <w:rsid w:val="00B04C99"/>
    <w:rsid w:val="00B059F7"/>
    <w:rsid w:val="00B25767"/>
    <w:rsid w:val="00B90C29"/>
    <w:rsid w:val="00B962FA"/>
    <w:rsid w:val="00BD2F8B"/>
    <w:rsid w:val="00BF24EE"/>
    <w:rsid w:val="00D86047"/>
    <w:rsid w:val="00EA3358"/>
    <w:rsid w:val="00EB429F"/>
    <w:rsid w:val="00EC7D69"/>
    <w:rsid w:val="00F13AAD"/>
    <w:rsid w:val="00F92B2C"/>
    <w:rsid w:val="00FB44EF"/>
    <w:rsid w:val="00FB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8F8"/>
    <w:pPr>
      <w:spacing w:line="256" w:lineRule="auto"/>
    </w:pPr>
  </w:style>
  <w:style w:type="paragraph" w:styleId="1">
    <w:name w:val="heading 1"/>
    <w:basedOn w:val="a0"/>
    <w:next w:val="a0"/>
    <w:link w:val="10"/>
    <w:qFormat/>
    <w:rsid w:val="001C38F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C38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C38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C38F8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38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1C38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C38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1C38F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caption"/>
    <w:basedOn w:val="a0"/>
    <w:next w:val="a0"/>
    <w:qFormat/>
    <w:rsid w:val="001C38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Title"/>
    <w:basedOn w:val="a0"/>
    <w:next w:val="a0"/>
    <w:link w:val="a6"/>
    <w:qFormat/>
    <w:rsid w:val="001C38F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rsid w:val="001C38F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Emphasis"/>
    <w:qFormat/>
    <w:rsid w:val="001C38F8"/>
    <w:rPr>
      <w:i/>
      <w:iCs/>
    </w:rPr>
  </w:style>
  <w:style w:type="paragraph" w:styleId="a8">
    <w:name w:val="header"/>
    <w:basedOn w:val="a0"/>
    <w:link w:val="a9"/>
    <w:uiPriority w:val="99"/>
    <w:rsid w:val="001C38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sid w:val="001C38F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0"/>
    <w:link w:val="ab"/>
    <w:uiPriority w:val="99"/>
    <w:rsid w:val="001C38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rsid w:val="001C38F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1C38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1C38F8"/>
    <w:rPr>
      <w:rFonts w:ascii="Calibri" w:eastAsia="Calibri" w:hAnsi="Calibri" w:cs="Times New Roman"/>
    </w:rPr>
  </w:style>
  <w:style w:type="paragraph" w:styleId="ae">
    <w:name w:val="Normal (Web)"/>
    <w:basedOn w:val="a0"/>
    <w:link w:val="af"/>
    <w:uiPriority w:val="99"/>
    <w:rsid w:val="001C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link w:val="ae"/>
    <w:uiPriority w:val="99"/>
    <w:locked/>
    <w:rsid w:val="005B6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rsid w:val="001C38F8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1C38F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1">
    <w:name w:val="FR1"/>
    <w:rsid w:val="001C38F8"/>
    <w:pPr>
      <w:widowControl w:val="0"/>
      <w:autoSpaceDE w:val="0"/>
      <w:autoSpaceDN w:val="0"/>
      <w:adjustRightInd w:val="0"/>
      <w:spacing w:after="0" w:line="360" w:lineRule="auto"/>
      <w:ind w:left="640" w:right="60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0"/>
    <w:link w:val="HTML0"/>
    <w:rsid w:val="001C3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C38F8"/>
    <w:rPr>
      <w:rFonts w:ascii="Courier New" w:eastAsia="Times New Roman" w:hAnsi="Courier New" w:cs="Times New Roman"/>
      <w:sz w:val="20"/>
      <w:szCs w:val="20"/>
    </w:rPr>
  </w:style>
  <w:style w:type="paragraph" w:styleId="af2">
    <w:name w:val="Plain Text"/>
    <w:basedOn w:val="a0"/>
    <w:link w:val="af3"/>
    <w:rsid w:val="001C38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1"/>
    <w:link w:val="af2"/>
    <w:rsid w:val="001C38F8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Стиль1"/>
    <w:rsid w:val="001C38F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0"/>
    <w:rsid w:val="001C38F8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21">
    <w:name w:val="Основной текст с отступом 21"/>
    <w:basedOn w:val="a0"/>
    <w:rsid w:val="001C38F8"/>
    <w:pPr>
      <w:shd w:val="clear" w:color="auto" w:fill="FFFFFF"/>
      <w:spacing w:after="0" w:line="240" w:lineRule="auto"/>
      <w:ind w:left="1080" w:firstLine="426"/>
    </w:pPr>
    <w:rPr>
      <w:rFonts w:ascii="Arial" w:eastAsia="Times New Roman" w:hAnsi="Arial" w:cs="Arial"/>
      <w:sz w:val="24"/>
      <w:szCs w:val="24"/>
      <w:lang w:eastAsia="ar-SA"/>
    </w:rPr>
  </w:style>
  <w:style w:type="paragraph" w:styleId="af4">
    <w:name w:val="List Paragraph"/>
    <w:basedOn w:val="a0"/>
    <w:link w:val="af5"/>
    <w:uiPriority w:val="99"/>
    <w:qFormat/>
    <w:rsid w:val="001C3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бзац списка Знак"/>
    <w:link w:val="af4"/>
    <w:uiPriority w:val="34"/>
    <w:locked/>
    <w:rsid w:val="0039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1C38F8"/>
    <w:rPr>
      <w:color w:val="0000FF"/>
      <w:u w:val="single"/>
    </w:rPr>
  </w:style>
  <w:style w:type="paragraph" w:customStyle="1" w:styleId="ConsPlusNormal">
    <w:name w:val="ConsPlusNormal"/>
    <w:rsid w:val="001C3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0"/>
    <w:link w:val="af8"/>
    <w:rsid w:val="001C38F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1"/>
    <w:link w:val="af7"/>
    <w:rsid w:val="001C38F8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Знак1"/>
    <w:basedOn w:val="a0"/>
    <w:rsid w:val="001C38F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1C38F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c1">
    <w:name w:val="c1"/>
    <w:uiPriority w:val="99"/>
    <w:rsid w:val="001C38F8"/>
    <w:rPr>
      <w:rFonts w:cs="Times New Roman"/>
    </w:rPr>
  </w:style>
  <w:style w:type="character" w:customStyle="1" w:styleId="apple-converted-space">
    <w:name w:val="apple-converted-space"/>
    <w:uiPriority w:val="99"/>
    <w:rsid w:val="001C38F8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C38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3">
    <w:name w:val="Верхний колонтитул Знак1"/>
    <w:rsid w:val="001C38F8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9">
    <w:name w:val="Table Grid"/>
    <w:basedOn w:val="a2"/>
    <w:uiPriority w:val="59"/>
    <w:rsid w:val="00323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3235F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rebuchetMS">
    <w:name w:val="Основной текст + Trebuchet MS"/>
    <w:aliases w:val="9 pt,Полужирный"/>
    <w:rsid w:val="00501AF0"/>
    <w:rPr>
      <w:rFonts w:ascii="Trebuchet MS" w:eastAsia="Trebuchet MS" w:hAnsi="Trebuchet MS" w:cs="Trebuchet MS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a">
    <w:name w:val="Block Text"/>
    <w:basedOn w:val="a0"/>
    <w:rsid w:val="001B1BE9"/>
    <w:pPr>
      <w:spacing w:after="0" w:line="240" w:lineRule="auto"/>
      <w:ind w:left="180" w:right="270" w:firstLine="12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uiPriority w:val="99"/>
    <w:unhideWhenUsed/>
    <w:rsid w:val="001B1B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1B1B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0"/>
    <w:link w:val="23"/>
    <w:uiPriority w:val="99"/>
    <w:semiHidden/>
    <w:unhideWhenUsed/>
    <w:rsid w:val="001B1BE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1B1BE9"/>
  </w:style>
  <w:style w:type="paragraph" w:styleId="afb">
    <w:name w:val="Body Text"/>
    <w:basedOn w:val="a0"/>
    <w:link w:val="afc"/>
    <w:uiPriority w:val="99"/>
    <w:unhideWhenUsed/>
    <w:rsid w:val="001B1BE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Знак"/>
    <w:basedOn w:val="a1"/>
    <w:link w:val="afb"/>
    <w:uiPriority w:val="99"/>
    <w:rsid w:val="001B1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B6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5B6E6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d">
    <w:name w:val="Strong"/>
    <w:basedOn w:val="a1"/>
    <w:uiPriority w:val="99"/>
    <w:qFormat/>
    <w:rsid w:val="005B6E62"/>
    <w:rPr>
      <w:b/>
      <w:bCs/>
    </w:rPr>
  </w:style>
  <w:style w:type="paragraph" w:styleId="afe">
    <w:name w:val="footnote text"/>
    <w:basedOn w:val="a0"/>
    <w:link w:val="aff"/>
    <w:semiHidden/>
    <w:rsid w:val="005B6E6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1"/>
    <w:link w:val="afe"/>
    <w:semiHidden/>
    <w:rsid w:val="005B6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autoRedefine/>
    <w:rsid w:val="005B6E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1"/>
    <w:rsid w:val="005B6E62"/>
  </w:style>
  <w:style w:type="character" w:customStyle="1" w:styleId="FontStyle30">
    <w:name w:val="Font Style30"/>
    <w:rsid w:val="005B6E62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">
    <w:name w:val="Перечень"/>
    <w:basedOn w:val="a0"/>
    <w:next w:val="a0"/>
    <w:link w:val="aff0"/>
    <w:qFormat/>
    <w:rsid w:val="00225F13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f0">
    <w:name w:val="Перечень Знак"/>
    <w:link w:val="a"/>
    <w:rsid w:val="00225F1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16">
    <w:name w:val="Основной текст1"/>
    <w:basedOn w:val="a0"/>
    <w:uiPriority w:val="99"/>
    <w:rsid w:val="00044C9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101">
    <w:name w:val="Body text + 101"/>
    <w:aliases w:val="5 pt1"/>
    <w:basedOn w:val="a1"/>
    <w:uiPriority w:val="99"/>
    <w:rsid w:val="00044C90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8125</Words>
  <Characters>46315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Колмыкова</dc:creator>
  <cp:lastModifiedBy>школа</cp:lastModifiedBy>
  <cp:revision>12</cp:revision>
  <dcterms:created xsi:type="dcterms:W3CDTF">2019-11-29T11:43:00Z</dcterms:created>
  <dcterms:modified xsi:type="dcterms:W3CDTF">2020-10-06T20:14:00Z</dcterms:modified>
</cp:coreProperties>
</file>