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</w:rPr>
      </w:pPr>
    </w:p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«Физика», 9 класс.</w:t>
      </w:r>
    </w:p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</w:rPr>
      </w:pP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Рабочая программа по физике для обучающихся 9 класса составлена в соответствии с примерной программой </w:t>
      </w:r>
      <w:r>
        <w:rPr>
          <w:rFonts w:ascii="Times New Roman" w:hAnsi="Times New Roman" w:cs="Times New Roman"/>
        </w:rPr>
        <w:t xml:space="preserve">по физике, 7—9 классы: рабочая программа к линии </w:t>
      </w:r>
      <w:proofErr w:type="gramStart"/>
      <w:r>
        <w:rPr>
          <w:rFonts w:ascii="Times New Roman" w:hAnsi="Times New Roman" w:cs="Times New Roman"/>
        </w:rPr>
        <w:t>УМК А.</w:t>
      </w:r>
      <w:proofErr w:type="gramEnd"/>
      <w:r>
        <w:rPr>
          <w:rFonts w:ascii="Times New Roman" w:hAnsi="Times New Roman" w:cs="Times New Roman"/>
        </w:rPr>
        <w:t> В. </w:t>
      </w:r>
      <w:proofErr w:type="spellStart"/>
      <w:r>
        <w:rPr>
          <w:rFonts w:ascii="Times New Roman" w:hAnsi="Times New Roman" w:cs="Times New Roman"/>
        </w:rPr>
        <w:t>Перышкина</w:t>
      </w:r>
      <w:proofErr w:type="spellEnd"/>
      <w:r>
        <w:rPr>
          <w:rFonts w:ascii="Times New Roman" w:hAnsi="Times New Roman" w:cs="Times New Roman"/>
        </w:rPr>
        <w:t xml:space="preserve">,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: учебно-методическое пособие / Н. В. </w:t>
      </w:r>
      <w:proofErr w:type="spellStart"/>
      <w:r>
        <w:rPr>
          <w:rFonts w:ascii="Times New Roman" w:hAnsi="Times New Roman" w:cs="Times New Roman"/>
        </w:rPr>
        <w:t>Филонович</w:t>
      </w:r>
      <w:proofErr w:type="spellEnd"/>
      <w:r>
        <w:rPr>
          <w:rFonts w:ascii="Times New Roman" w:hAnsi="Times New Roman" w:cs="Times New Roman"/>
        </w:rPr>
        <w:t xml:space="preserve">,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. — М.: Дрофа, 2017, </w:t>
      </w:r>
      <w:r>
        <w:rPr>
          <w:rFonts w:ascii="Times New Roman" w:hAnsi="Times New Roman" w:cs="Times New Roman"/>
          <w:color w:val="000000"/>
        </w:rPr>
        <w:t xml:space="preserve">к предметной линии учебников под редакцией </w:t>
      </w:r>
      <w:proofErr w:type="spellStart"/>
      <w:r>
        <w:rPr>
          <w:rFonts w:ascii="Times New Roman" w:hAnsi="Times New Roman" w:cs="Times New Roman"/>
        </w:rPr>
        <w:t>А.В.Перышкин</w:t>
      </w:r>
      <w:proofErr w:type="spellEnd"/>
      <w:r>
        <w:rPr>
          <w:rFonts w:ascii="Times New Roman" w:hAnsi="Times New Roman" w:cs="Times New Roman"/>
        </w:rPr>
        <w:t xml:space="preserve">,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 - 4-е изд., стереотип. – М.: Дрофа, 2017 год, для 9 класса. 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предмета «Физика» в 9 классе в учебном плане МАОУ «Прииртышская СОШ» отводится 3 часа в неделю, 102 часов в год.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</w:rPr>
      </w:pP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предмета, курса «Физики»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1) сформируется представление о закономерной связи и познаваемости явлений природы, об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 xml:space="preserve">объективности научного знания; о </w:t>
      </w:r>
      <w:proofErr w:type="spellStart"/>
      <w:r>
        <w:rPr>
          <w:rStyle w:val="fontstyle01"/>
          <w:rFonts w:ascii="Times New Roman" w:hAnsi="Times New Roman" w:cs="Times New Roman"/>
          <w:color w:val="000000" w:themeColor="text1"/>
        </w:rPr>
        <w:t>системообразующей</w:t>
      </w:r>
      <w:proofErr w:type="spellEnd"/>
      <w:r>
        <w:rPr>
          <w:rStyle w:val="fontstyle01"/>
          <w:rFonts w:ascii="Times New Roman" w:hAnsi="Times New Roman" w:cs="Times New Roman"/>
          <w:color w:val="000000" w:themeColor="text1"/>
        </w:rPr>
        <w:t xml:space="preserve"> роли физики для развития других естественных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наук, техники и технологий; научного мировоззрения как результата изучения основ строения материи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фундаментальных законов физики;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2) сформируются первоначальные представления о физической сущности явлений природы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(механических, тепловых, электромагнитных и квантовых), видах материи (вещество и поле), движении как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способе существования материи; усвоят основные идеи механики, атомно-молекулярного учения 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строении вещества, элементов электродинамики и квантовой физики; овладеют понятийным аппаратом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символическим языком физики;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3) приобретут опыт применения научных методов познания, наблюдения физических явлений,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проведения опытов, простых экспериментальных исследований, прямых и косвенных измерений с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использованием аналоговых и 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любых измерений;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4) будут понимать физических основ и принципов действия (работы) машин и механизмов, средств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передвижения и связи, бытовых приборов, промышленных технологических процессов, влияния их на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окружающую среду; осознание возможных причин техногенных и экологических катастроф;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5) осознают необходимости применения достижений физики и технологий для рационального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природопользования;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6) овладеют основами безопасного использования естественных и искусственных электрических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магнитных полей, электромагнитных и звуковых волн, естественных и искусственных ионизирующих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излучений во избежание их вредного воздействия на окружающую среду и организм человека;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7)разовьются умения планировать в повседневной жизни свои действия с применением полученных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знаний законов механики, электродинамики, термодинамики и тепловых явлений с целью сбережения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здоровья;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8) сформируются представлений о нерациональном использовании природных ресурсов и энергии,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3474"/>
      </w:tblGrid>
      <w:tr w:rsidR="003A0493" w:rsidTr="003A0493"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научатся: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Обучающиеся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получат возможность научится: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A0493" w:rsidTr="003A0493"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3A0493" w:rsidRDefault="003A049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роль эксперимента в получении научной </w:t>
            </w:r>
            <w:r>
              <w:rPr>
                <w:rFonts w:ascii="Times New Roman" w:hAnsi="Times New Roman" w:cs="Times New Roman"/>
              </w:rPr>
              <w:lastRenderedPageBreak/>
              <w:t>информации;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  <w:proofErr w:type="gramEnd"/>
          </w:p>
          <w:p w:rsidR="003A0493" w:rsidRDefault="003A049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0493" w:rsidRDefault="003A0493" w:rsidP="003A04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iCs/>
        </w:rPr>
      </w:pPr>
    </w:p>
    <w:p w:rsidR="003A0493" w:rsidRDefault="003A0493" w:rsidP="003A04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39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Содержание предмета «Физика»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 Законы взаимодействия и движения тел (34 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Материальная точка. Система отсчёта.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отсчёта.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</w:t>
      </w:r>
      <w:r>
        <w:rPr>
          <w:rFonts w:ascii="Times New Roman" w:hAnsi="Times New Roman"/>
          <w:b/>
        </w:rPr>
        <w:t xml:space="preserve">Реактивное движение. </w:t>
      </w:r>
      <w:r>
        <w:rPr>
          <w:rFonts w:ascii="Times New Roman" w:hAnsi="Times New Roman"/>
        </w:rPr>
        <w:t xml:space="preserve">Ракеты. 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равноускоренного движения без начальной скорости.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Измерение ускорения свободного падения.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 Механические колебания и волны. Звук (16 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Превращения энергии при колебательном движении. Затухающие колебания. Вынужденные колебания.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Звуковые волны. Скорость звука. Высота и громкость звука. Эхо.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Фронтальная лабораторная работа.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зависимости периода и частоты свободных колебаний маятника от его длины.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 Электромагнитные явления (26 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Фронтальная лабораторная работа.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Изучение явления электромагнитной индукции.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Наблюдение сплошного и линейчатого спектров.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 Строение атома и атомного ядра (19 ч)</w:t>
      </w:r>
    </w:p>
    <w:p w:rsidR="003A0493" w:rsidRDefault="003A0493" w:rsidP="003A049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Радиоактивность как свидетельство сложного строения атомов. Альфа-, бета и гамма-излучения. Опыты Резерфорда. Ядерная модель атома. Радиоактивные превращения атомных ядер. Протонно-нейтронная модель ядра. </w:t>
      </w:r>
      <w:r>
        <w:rPr>
          <w:rFonts w:ascii="Times New Roman" w:hAnsi="Times New Roman"/>
          <w:b/>
        </w:rPr>
        <w:t xml:space="preserve">Дефект масс и энергия связи атомных ядер. </w:t>
      </w:r>
      <w:r>
        <w:rPr>
          <w:rFonts w:ascii="Times New Roman" w:hAnsi="Times New Roman"/>
        </w:rPr>
        <w:t xml:space="preserve">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 Методы наблюдения и регистрации частиц в ядерной физике. Дозиметрия. </w:t>
      </w:r>
      <w:r>
        <w:rPr>
          <w:rFonts w:ascii="Times New Roman" w:hAnsi="Times New Roman"/>
          <w:b/>
        </w:rPr>
        <w:t>Влияние радиоактивных излучений на живые организмы.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Измерение естественного радиационного фона дозиметром.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Изучение деления ядра урана по фотографии треков.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Оценка периода полураспада находящихся в воздухе продуктов распада газа радона.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треков заряженных частиц по готовым фотографиям. 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 Строение и эволюция Вселенной (5ч)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Геоцентрическая и гелиоцентрическая системы мира. Фи</w:t>
      </w:r>
      <w:r>
        <w:rPr>
          <w:rFonts w:ascii="Times New Roman" w:hAnsi="Times New Roman"/>
        </w:rPr>
        <w:softHyphen/>
        <w:t>зическая природа небесных тел Солнечной системы.  Проис</w:t>
      </w:r>
      <w:r>
        <w:rPr>
          <w:rFonts w:ascii="Times New Roman" w:hAnsi="Times New Roman"/>
        </w:rPr>
        <w:softHyphen/>
        <w:t xml:space="preserve">хождение Солнечной системы. Физическая природа Солнца и звезд.  Строение Вселенной. Эволюция Вселенной.  Гипотеза Большого взрыва. 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Повторение (2ч)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Демонстрации.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Прямолинейное и криволинейное движение.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скорости при движении по окружности.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Свободные колебания груза на нити и груза на пружине.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и распространение поперечных и продольных волн.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Второй закон Ньютона.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Третий закон Ньютона.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Закон сохранения импульса.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Реактивное движение.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Запись колебательного движения.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постоянных магнитов.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Действие магнитного поля на ток.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Движение прямого проводника и рамки с током в магнитном поле.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Электромагнитная индукция.</w:t>
      </w:r>
    </w:p>
    <w:p w:rsidR="003A0493" w:rsidRDefault="003A0493" w:rsidP="003A0493">
      <w:pPr>
        <w:pStyle w:val="a4"/>
        <w:rPr>
          <w:rFonts w:ascii="Times New Roman" w:hAnsi="Times New Roman"/>
        </w:rPr>
      </w:pPr>
    </w:p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</w:rPr>
      </w:pPr>
    </w:p>
    <w:sectPr w:rsidR="003A0493" w:rsidSect="003A04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93"/>
    <w:rsid w:val="003A0493"/>
    <w:rsid w:val="00A1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049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A04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3A049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2019-12-23T21:21:00Z</dcterms:created>
  <dcterms:modified xsi:type="dcterms:W3CDTF">2019-12-23T21:22:00Z</dcterms:modified>
</cp:coreProperties>
</file>