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D00" w:rsidRPr="00BF58EB" w:rsidRDefault="003E5D00" w:rsidP="003E5D0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F58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Муниципальное автономное общеобразовательное учреждение</w:t>
      </w:r>
    </w:p>
    <w:p w:rsidR="003E5D00" w:rsidRPr="00BF58EB" w:rsidRDefault="003E5D00" w:rsidP="003E5D0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F58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«Прииртышская средняя общеобразовательная школа»</w:t>
      </w:r>
    </w:p>
    <w:p w:rsidR="003E5D00" w:rsidRPr="00BF58EB" w:rsidRDefault="003E5D00" w:rsidP="003E5D0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F58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(МАОУ «Прииртышская СОШ»)</w:t>
      </w:r>
    </w:p>
    <w:tbl>
      <w:tblPr>
        <w:tblW w:w="0" w:type="auto"/>
        <w:jc w:val="center"/>
        <w:tblBorders>
          <w:top w:val="thinThickSmallGap" w:sz="24" w:space="0" w:color="auto"/>
        </w:tblBorders>
        <w:tblLook w:val="04A0"/>
      </w:tblPr>
      <w:tblGrid>
        <w:gridCol w:w="9360"/>
      </w:tblGrid>
      <w:tr w:rsidR="003E5D00" w:rsidRPr="00BF58EB" w:rsidTr="00287BF7">
        <w:trPr>
          <w:trHeight w:val="100"/>
          <w:jc w:val="center"/>
        </w:trPr>
        <w:tc>
          <w:tcPr>
            <w:tcW w:w="9360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3E5D00" w:rsidRPr="00BF58EB" w:rsidRDefault="003E5D00" w:rsidP="00287BF7">
            <w:pPr>
              <w:keepNext/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F58E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3E5D00" w:rsidRPr="00BF58EB" w:rsidRDefault="003E5D00" w:rsidP="00287BF7">
            <w:pPr>
              <w:keepNext/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3E5D00" w:rsidRPr="00BF58EB" w:rsidRDefault="003E5D00" w:rsidP="003E5D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58EB">
        <w:rPr>
          <w:rFonts w:ascii="Times New Roman" w:hAnsi="Times New Roman" w:cs="Times New Roman"/>
          <w:b/>
          <w:sz w:val="24"/>
          <w:szCs w:val="24"/>
        </w:rPr>
        <w:t>Аналитическая справка</w:t>
      </w:r>
    </w:p>
    <w:p w:rsidR="003E5D00" w:rsidRPr="00BF58EB" w:rsidRDefault="003E5D00" w:rsidP="003E5D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58EB">
        <w:rPr>
          <w:rFonts w:ascii="Times New Roman" w:hAnsi="Times New Roman" w:cs="Times New Roman"/>
          <w:b/>
          <w:sz w:val="24"/>
          <w:szCs w:val="24"/>
        </w:rPr>
        <w:t>по итогам мониторинга уровня профессиональных компетенций педагогов</w:t>
      </w:r>
      <w:r w:rsidR="00972B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F58EB">
        <w:rPr>
          <w:rFonts w:ascii="Times New Roman" w:hAnsi="Times New Roman" w:cs="Times New Roman"/>
          <w:b/>
          <w:sz w:val="24"/>
          <w:szCs w:val="24"/>
        </w:rPr>
        <w:t>по формирован</w:t>
      </w:r>
      <w:r w:rsidR="00972B00">
        <w:rPr>
          <w:rFonts w:ascii="Times New Roman" w:hAnsi="Times New Roman" w:cs="Times New Roman"/>
          <w:b/>
          <w:sz w:val="24"/>
          <w:szCs w:val="24"/>
        </w:rPr>
        <w:t xml:space="preserve">ию функциональной грамотности </w:t>
      </w:r>
      <w:r w:rsidRPr="00BF58EB">
        <w:rPr>
          <w:rFonts w:ascii="Times New Roman" w:hAnsi="Times New Roman" w:cs="Times New Roman"/>
          <w:b/>
          <w:sz w:val="24"/>
          <w:szCs w:val="24"/>
        </w:rPr>
        <w:t>обучающихся</w:t>
      </w:r>
    </w:p>
    <w:p w:rsidR="003E5D00" w:rsidRPr="00BF58EB" w:rsidRDefault="003E5D00" w:rsidP="003E5D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5D00" w:rsidRPr="00BF58EB" w:rsidRDefault="003E5D00" w:rsidP="003E5D00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BF58EB">
        <w:rPr>
          <w:rFonts w:ascii="Times New Roman" w:hAnsi="Times New Roman" w:cs="Times New Roman"/>
          <w:b/>
          <w:sz w:val="24"/>
          <w:szCs w:val="24"/>
        </w:rPr>
        <w:t>Дата проведения мониторинга:</w:t>
      </w:r>
      <w:r w:rsidRPr="00BF58EB">
        <w:rPr>
          <w:rFonts w:ascii="Times New Roman" w:hAnsi="Times New Roman" w:cs="Times New Roman"/>
          <w:sz w:val="24"/>
          <w:szCs w:val="24"/>
        </w:rPr>
        <w:t xml:space="preserve"> июнь</w:t>
      </w:r>
      <w:r w:rsidR="00972B00">
        <w:rPr>
          <w:rFonts w:ascii="Times New Roman" w:hAnsi="Times New Roman" w:cs="Times New Roman"/>
          <w:sz w:val="24"/>
          <w:szCs w:val="24"/>
        </w:rPr>
        <w:t>,</w:t>
      </w:r>
      <w:r w:rsidRPr="00BF58EB">
        <w:rPr>
          <w:rFonts w:ascii="Times New Roman" w:hAnsi="Times New Roman" w:cs="Times New Roman"/>
          <w:sz w:val="24"/>
          <w:szCs w:val="24"/>
        </w:rPr>
        <w:t xml:space="preserve"> 2022</w:t>
      </w:r>
      <w:r w:rsidR="00972B00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3E5D00" w:rsidRPr="00BF58EB" w:rsidRDefault="003E5D00" w:rsidP="003E5D00">
      <w:pPr>
        <w:pStyle w:val="a4"/>
        <w:rPr>
          <w:rFonts w:ascii="Times New Roman" w:hAnsi="Times New Roman" w:cs="Times New Roman"/>
          <w:sz w:val="24"/>
          <w:szCs w:val="24"/>
        </w:rPr>
      </w:pPr>
      <w:r w:rsidRPr="00BF58EB">
        <w:rPr>
          <w:rFonts w:ascii="Times New Roman" w:hAnsi="Times New Roman" w:cs="Times New Roman"/>
          <w:b/>
          <w:sz w:val="24"/>
          <w:szCs w:val="24"/>
        </w:rPr>
        <w:t>Цель:</w:t>
      </w:r>
      <w:r w:rsidRPr="00BF58EB">
        <w:rPr>
          <w:rFonts w:ascii="Times New Roman" w:hAnsi="Times New Roman" w:cs="Times New Roman"/>
          <w:sz w:val="24"/>
          <w:szCs w:val="24"/>
        </w:rPr>
        <w:t xml:space="preserve"> определение уровня профессиональной компетентности учителя по формированию функциональной грамотности учеников</w:t>
      </w:r>
    </w:p>
    <w:p w:rsidR="003E5D00" w:rsidRPr="00BF58EB" w:rsidRDefault="003E5D00" w:rsidP="003E5D00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BF58EB">
        <w:rPr>
          <w:rFonts w:ascii="Times New Roman" w:hAnsi="Times New Roman" w:cs="Times New Roman"/>
          <w:sz w:val="24"/>
          <w:szCs w:val="24"/>
        </w:rPr>
        <w:t xml:space="preserve"> </w:t>
      </w:r>
      <w:r w:rsidRPr="00BF58EB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0C1F01" w:rsidRPr="00BF58EB" w:rsidRDefault="003E5D00" w:rsidP="003E5D00">
      <w:pPr>
        <w:pStyle w:val="a4"/>
        <w:rPr>
          <w:rFonts w:ascii="Times New Roman" w:hAnsi="Times New Roman" w:cs="Times New Roman"/>
          <w:sz w:val="24"/>
          <w:szCs w:val="24"/>
        </w:rPr>
      </w:pPr>
      <w:r w:rsidRPr="00BF58EB">
        <w:rPr>
          <w:rFonts w:ascii="Times New Roman" w:hAnsi="Times New Roman" w:cs="Times New Roman"/>
          <w:sz w:val="24"/>
          <w:szCs w:val="24"/>
        </w:rPr>
        <w:t>1) Определить уровень профессиональной компетентности каждого учителя;</w:t>
      </w:r>
    </w:p>
    <w:p w:rsidR="000C1F01" w:rsidRPr="00BF58EB" w:rsidRDefault="003E5D00" w:rsidP="003E5D00">
      <w:pPr>
        <w:pStyle w:val="a4"/>
        <w:rPr>
          <w:rFonts w:ascii="Times New Roman" w:hAnsi="Times New Roman" w:cs="Times New Roman"/>
          <w:sz w:val="24"/>
          <w:szCs w:val="24"/>
        </w:rPr>
      </w:pPr>
      <w:r w:rsidRPr="00BF58EB">
        <w:rPr>
          <w:rFonts w:ascii="Times New Roman" w:hAnsi="Times New Roman" w:cs="Times New Roman"/>
          <w:sz w:val="24"/>
          <w:szCs w:val="24"/>
        </w:rPr>
        <w:t xml:space="preserve"> 2) Изучить, обобщить и систематизировать типичные затруднения и успехи педагогов для коррекции методической работы; </w:t>
      </w:r>
    </w:p>
    <w:p w:rsidR="003E5D00" w:rsidRPr="00BF58EB" w:rsidRDefault="003E5D00" w:rsidP="003E5D00">
      <w:pPr>
        <w:pStyle w:val="a4"/>
        <w:rPr>
          <w:rFonts w:ascii="Times New Roman" w:hAnsi="Times New Roman" w:cs="Times New Roman"/>
          <w:sz w:val="24"/>
          <w:szCs w:val="24"/>
        </w:rPr>
      </w:pPr>
      <w:r w:rsidRPr="00BF58EB">
        <w:rPr>
          <w:rFonts w:ascii="Times New Roman" w:hAnsi="Times New Roman" w:cs="Times New Roman"/>
          <w:sz w:val="24"/>
          <w:szCs w:val="24"/>
        </w:rPr>
        <w:t xml:space="preserve">3) Наметить управленческие решения по повышению эффективности качества деятельности педагогов. </w:t>
      </w:r>
    </w:p>
    <w:p w:rsidR="003E5D00" w:rsidRPr="00BF58EB" w:rsidRDefault="003E5D00" w:rsidP="003E5D00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D6A75" w:rsidRPr="00BF58EB" w:rsidRDefault="003E5D00" w:rsidP="008D6A75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58EB">
        <w:rPr>
          <w:rFonts w:ascii="Times New Roman" w:hAnsi="Times New Roman" w:cs="Times New Roman"/>
          <w:sz w:val="24"/>
          <w:szCs w:val="24"/>
        </w:rPr>
        <w:t xml:space="preserve">Всего в исследовании приняли участие 58 педагогов (100 %). </w:t>
      </w:r>
      <w:r w:rsidR="00C12F01" w:rsidRPr="00BF58EB">
        <w:rPr>
          <w:rFonts w:ascii="Times New Roman" w:hAnsi="Times New Roman" w:cs="Times New Roman"/>
          <w:sz w:val="24"/>
          <w:szCs w:val="24"/>
        </w:rPr>
        <w:t xml:space="preserve">Некоторые педагоги прошли анкетирование по 2 раза (всего получилось 65 результатов, что пошло в общий зачёт). </w:t>
      </w:r>
      <w:r w:rsidRPr="00BF58EB">
        <w:rPr>
          <w:rFonts w:ascii="Times New Roman" w:hAnsi="Times New Roman" w:cs="Times New Roman"/>
          <w:sz w:val="24"/>
          <w:szCs w:val="24"/>
        </w:rPr>
        <w:t xml:space="preserve">В качестве средств выявления уровня сформированности профессиональных компетентностей педагога выступали критериально - ориентированные тесты на </w:t>
      </w:r>
      <w:proofErr w:type="spellStart"/>
      <w:r w:rsidRPr="00BF58EB">
        <w:rPr>
          <w:rFonts w:ascii="Times New Roman" w:hAnsi="Times New Roman" w:cs="Times New Roman"/>
          <w:sz w:val="24"/>
          <w:szCs w:val="24"/>
          <w:lang w:val="en-US"/>
        </w:rPr>
        <w:t>Googl</w:t>
      </w:r>
      <w:proofErr w:type="spellEnd"/>
      <w:r w:rsidRPr="00BF58EB">
        <w:rPr>
          <w:rFonts w:ascii="Times New Roman" w:hAnsi="Times New Roman" w:cs="Times New Roman"/>
          <w:sz w:val="24"/>
          <w:szCs w:val="24"/>
        </w:rPr>
        <w:t xml:space="preserve">-формах по ссылке: </w:t>
      </w:r>
      <w:hyperlink r:id="rId5" w:history="1">
        <w:r w:rsidRPr="00BF58EB">
          <w:rPr>
            <w:rStyle w:val="a3"/>
            <w:rFonts w:ascii="Times New Roman" w:hAnsi="Times New Roman" w:cs="Times New Roman"/>
            <w:sz w:val="24"/>
            <w:szCs w:val="24"/>
          </w:rPr>
          <w:t>https://docs.google.com/forms/d/1LIXfRmcL9D3nRU5OXrt1OKMou346uyV6QipEB1jzdQI/edit</w:t>
        </w:r>
      </w:hyperlink>
    </w:p>
    <w:p w:rsidR="008D6A75" w:rsidRPr="00BF58EB" w:rsidRDefault="008D6A75" w:rsidP="008D6A75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58EB">
        <w:rPr>
          <w:rFonts w:ascii="Times New Roman" w:hAnsi="Times New Roman" w:cs="Times New Roman"/>
          <w:sz w:val="24"/>
          <w:szCs w:val="24"/>
        </w:rPr>
        <w:t xml:space="preserve">Анкетирование было составлено в </w:t>
      </w:r>
      <w:proofErr w:type="spellStart"/>
      <w:r w:rsidRPr="00BF58EB">
        <w:rPr>
          <w:rFonts w:ascii="Times New Roman" w:hAnsi="Times New Roman" w:cs="Times New Roman"/>
          <w:sz w:val="24"/>
          <w:szCs w:val="24"/>
          <w:lang w:val="en-US"/>
        </w:rPr>
        <w:t>googl</w:t>
      </w:r>
      <w:proofErr w:type="spellEnd"/>
      <w:r w:rsidRPr="00BF58EB">
        <w:rPr>
          <w:rFonts w:ascii="Times New Roman" w:hAnsi="Times New Roman" w:cs="Times New Roman"/>
          <w:sz w:val="24"/>
          <w:szCs w:val="24"/>
        </w:rPr>
        <w:t xml:space="preserve">-формах заместителем директора по УВР Исаковой А.И. </w:t>
      </w:r>
      <w:r w:rsidR="00BF58EB" w:rsidRPr="00BF58EB">
        <w:rPr>
          <w:rFonts w:ascii="Times New Roman" w:hAnsi="Times New Roman" w:cs="Times New Roman"/>
          <w:sz w:val="24"/>
          <w:szCs w:val="24"/>
        </w:rPr>
        <w:t xml:space="preserve">и скомбинировано из </w:t>
      </w:r>
      <w:r w:rsidRPr="00BF58EB">
        <w:rPr>
          <w:rFonts w:ascii="Times New Roman" w:hAnsi="Times New Roman" w:cs="Times New Roman"/>
          <w:sz w:val="24"/>
          <w:szCs w:val="24"/>
        </w:rPr>
        <w:t xml:space="preserve">разных </w:t>
      </w:r>
      <w:proofErr w:type="spellStart"/>
      <w:r w:rsidRPr="00BF58EB">
        <w:rPr>
          <w:rFonts w:ascii="Times New Roman" w:hAnsi="Times New Roman" w:cs="Times New Roman"/>
          <w:sz w:val="24"/>
          <w:szCs w:val="24"/>
        </w:rPr>
        <w:t>опросников</w:t>
      </w:r>
      <w:proofErr w:type="spellEnd"/>
      <w:r w:rsidRPr="00BF58EB">
        <w:rPr>
          <w:rFonts w:ascii="Times New Roman" w:hAnsi="Times New Roman" w:cs="Times New Roman"/>
          <w:sz w:val="24"/>
          <w:szCs w:val="24"/>
        </w:rPr>
        <w:t xml:space="preserve"> из сети Интернет по выявлению уровня компетенций по формированию функциональной грамотности. </w:t>
      </w:r>
    </w:p>
    <w:p w:rsidR="003E5D00" w:rsidRPr="00BF58EB" w:rsidRDefault="003E5D00" w:rsidP="000C1F0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F58EB">
        <w:rPr>
          <w:rFonts w:ascii="Times New Roman" w:hAnsi="Times New Roman" w:cs="Times New Roman"/>
          <w:sz w:val="24"/>
          <w:szCs w:val="24"/>
        </w:rPr>
        <w:t>Максимальное количество баллов, которое могли набрать педагоги при прохождении анкетирования составляет-29 б.</w:t>
      </w:r>
    </w:p>
    <w:p w:rsidR="003E5D00" w:rsidRPr="00BF58EB" w:rsidRDefault="003E5D00" w:rsidP="003E5D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F58EB">
        <w:rPr>
          <w:rFonts w:ascii="Times New Roman" w:hAnsi="Times New Roman" w:cs="Times New Roman"/>
          <w:sz w:val="24"/>
          <w:szCs w:val="24"/>
        </w:rPr>
        <w:t>Анкетирование состоит из 17 вопросов и нескольких блоков:</w:t>
      </w:r>
    </w:p>
    <w:p w:rsidR="003E5D00" w:rsidRPr="00BF58EB" w:rsidRDefault="003E5D00" w:rsidP="003E5D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F58EB">
        <w:rPr>
          <w:rFonts w:ascii="Times New Roman" w:hAnsi="Times New Roman" w:cs="Times New Roman"/>
          <w:sz w:val="24"/>
          <w:szCs w:val="24"/>
        </w:rPr>
        <w:t>Часть 1. Понятие функциональной грамотности;</w:t>
      </w:r>
    </w:p>
    <w:p w:rsidR="003E5D00" w:rsidRPr="00BF58EB" w:rsidRDefault="003E5D00" w:rsidP="003E5D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F58EB">
        <w:rPr>
          <w:rFonts w:ascii="Times New Roman" w:hAnsi="Times New Roman" w:cs="Times New Roman"/>
          <w:sz w:val="24"/>
          <w:szCs w:val="24"/>
        </w:rPr>
        <w:t>Часть 2. Результаты PISA-2018 и перспективы исследования;</w:t>
      </w:r>
    </w:p>
    <w:p w:rsidR="003E5D00" w:rsidRPr="00BF58EB" w:rsidRDefault="003E5D00" w:rsidP="003E5D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F58EB">
        <w:rPr>
          <w:rFonts w:ascii="Times New Roman" w:hAnsi="Times New Roman" w:cs="Times New Roman"/>
          <w:sz w:val="24"/>
          <w:szCs w:val="24"/>
        </w:rPr>
        <w:t>Часть 3. О структуре и содержании исследования PISA;</w:t>
      </w:r>
    </w:p>
    <w:p w:rsidR="003E5D00" w:rsidRPr="00BF58EB" w:rsidRDefault="003E5D00" w:rsidP="003E5D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F58EB">
        <w:rPr>
          <w:rFonts w:ascii="Times New Roman" w:hAnsi="Times New Roman" w:cs="Times New Roman"/>
          <w:sz w:val="24"/>
          <w:szCs w:val="24"/>
        </w:rPr>
        <w:t xml:space="preserve">Часть 4. Формирование функциональной грамотности </w:t>
      </w:r>
      <w:proofErr w:type="gramStart"/>
      <w:r w:rsidRPr="00BF58EB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F58EB">
        <w:rPr>
          <w:rFonts w:ascii="Times New Roman" w:hAnsi="Times New Roman" w:cs="Times New Roman"/>
          <w:sz w:val="24"/>
          <w:szCs w:val="24"/>
        </w:rPr>
        <w:t>.</w:t>
      </w:r>
    </w:p>
    <w:p w:rsidR="003E5D00" w:rsidRPr="00BF58EB" w:rsidRDefault="00405FF7" w:rsidP="00405FF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58EB">
        <w:rPr>
          <w:rFonts w:ascii="Times New Roman" w:hAnsi="Times New Roman" w:cs="Times New Roman"/>
          <w:sz w:val="24"/>
          <w:szCs w:val="24"/>
        </w:rPr>
        <w:t xml:space="preserve">После прохождения анкетирования педагоги могли ознакомиться с результатами анкетирования и увидеть свои ошибки. </w:t>
      </w:r>
    </w:p>
    <w:p w:rsidR="003E5D00" w:rsidRPr="00BF58EB" w:rsidRDefault="000C1F01" w:rsidP="000C1F01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58EB">
        <w:rPr>
          <w:rFonts w:ascii="Times New Roman" w:hAnsi="Times New Roman" w:cs="Times New Roman"/>
          <w:b/>
          <w:sz w:val="24"/>
          <w:szCs w:val="24"/>
        </w:rPr>
        <w:t>Результаты мониторинга:</w:t>
      </w:r>
    </w:p>
    <w:p w:rsidR="000C1F01" w:rsidRPr="00BF58EB" w:rsidRDefault="000C1F01" w:rsidP="003E5D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0C1F01" w:rsidRPr="00BF58EB" w:rsidRDefault="000C1F01" w:rsidP="0048020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BF58EB">
        <w:rPr>
          <w:rFonts w:ascii="Times New Roman" w:hAnsi="Times New Roman" w:cs="Times New Roman"/>
          <w:b/>
          <w:sz w:val="24"/>
          <w:szCs w:val="24"/>
        </w:rPr>
        <w:t>Часть 1. Понятие функциональной грамотности:</w:t>
      </w:r>
      <w:r w:rsidR="0048020E" w:rsidRPr="00BF58EB">
        <w:rPr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177800</wp:posOffset>
            </wp:positionV>
            <wp:extent cx="5734050" cy="2524125"/>
            <wp:effectExtent l="19050" t="0" r="0" b="0"/>
            <wp:wrapTopAndBottom/>
            <wp:docPr id="34" name="Рисунок 34" descr="Диаграмма ответов в Формах. Вопрос: 1. Какое из определений, на ваш взгляд, раскрывает понятие функциональной грамотности. Количество ответов: Верных ответов: 13 из 6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Диаграмма ответов в Формах. Вопрос: 1. Какое из определений, на ваш взгляд, раскрывает понятие функциональной грамотности. Количество ответов: Верных ответов: 13 из 65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1F01" w:rsidRPr="00BF58EB" w:rsidRDefault="000C1F01" w:rsidP="000C1F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1F01" w:rsidRPr="00BF58EB" w:rsidRDefault="0048020E" w:rsidP="004017B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F58EB">
        <w:rPr>
          <w:rFonts w:ascii="Times New Roman" w:eastAsia="Times New Roman" w:hAnsi="Times New Roman" w:cs="Times New Roman"/>
          <w:sz w:val="24"/>
          <w:szCs w:val="24"/>
          <w:lang w:eastAsia="ru-RU"/>
        </w:rPr>
        <w:t>В 1-м вопросе 3 верных ответа, максимальное количество баллов за данное задание 3 балла. 26 педагогов полностью справились с этим заданием и набрали максимальное количество баллов. 32 учителя выбрали только 2 варианта ответов из 3-х. 58 педагогов задание набрали 112 баллов из 174 баллов (максимально возможное количество баллов на 58 педагог</w:t>
      </w:r>
      <w:r w:rsidR="00C12F01" w:rsidRPr="00BF58EB">
        <w:rPr>
          <w:rFonts w:ascii="Times New Roman" w:eastAsia="Times New Roman" w:hAnsi="Times New Roman" w:cs="Times New Roman"/>
          <w:sz w:val="24"/>
          <w:szCs w:val="24"/>
          <w:lang w:eastAsia="ru-RU"/>
        </w:rPr>
        <w:t>ов).</w:t>
      </w:r>
      <w:proofErr w:type="gramEnd"/>
    </w:p>
    <w:p w:rsidR="00C12F01" w:rsidRPr="00BF58EB" w:rsidRDefault="00C12F01" w:rsidP="000C1F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F01" w:rsidRPr="00BF58EB" w:rsidRDefault="00C12F01" w:rsidP="000C1F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8EB">
        <w:rPr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734050" cy="2924175"/>
            <wp:effectExtent l="19050" t="0" r="0" b="0"/>
            <wp:docPr id="56" name="Рисунок 56" descr="Диаграмма ответов в Формах. Вопрос: 2. Раскройте взаимосвязь функциональной и читательской грамотностей. Выберите один ответ:. Количество ответов: Верных ответов: 57 из 6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Диаграмма ответов в Формах. Вопрос: 2. Раскройте взаимосвязь функциональной и читательской грамотностей. Выберите один ответ:. Количество ответов: Верных ответов: 57 из 65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20E" w:rsidRPr="00BF58EB" w:rsidRDefault="00C12F01" w:rsidP="004017B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8EB">
        <w:rPr>
          <w:rFonts w:ascii="Times New Roman" w:eastAsia="Times New Roman" w:hAnsi="Times New Roman" w:cs="Times New Roman"/>
          <w:sz w:val="24"/>
          <w:szCs w:val="24"/>
          <w:lang w:eastAsia="ru-RU"/>
        </w:rPr>
        <w:t>57 педагогов из 58 верно ответили на данный вопрос.</w:t>
      </w:r>
    </w:p>
    <w:p w:rsidR="00C12F01" w:rsidRPr="00BF58EB" w:rsidRDefault="00C12F01" w:rsidP="000C1F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F01" w:rsidRPr="00BF58EB" w:rsidRDefault="00C12F01" w:rsidP="000C1F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8EB"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  <w:t>3.</w:t>
      </w:r>
      <w:r w:rsidRPr="00BF58EB"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  <w:tab/>
        <w:t xml:space="preserve">Из какого официального источника взята эта цель: «Цель - качество образования, которое характеризуется: </w:t>
      </w:r>
      <w:proofErr w:type="spellStart"/>
      <w:proofErr w:type="gramStart"/>
      <w:r w:rsidRPr="00BF58EB"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  <w:t>c</w:t>
      </w:r>
      <w:proofErr w:type="gramEnd"/>
      <w:r w:rsidRPr="00BF58EB"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  <w:t>охранением</w:t>
      </w:r>
      <w:proofErr w:type="spellEnd"/>
      <w:r w:rsidRPr="00BF58EB"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  <w:t xml:space="preserve"> лидирующих позиций РФ в международном исследовании качества чтения и понимания текстов (PIRLS), а также в международном исследовании качества математического и естественнонаучного образования (TIMSS); повышением позиций РФ в международной программе по оценке образовательных достижений учащихся (PISA) …»</w:t>
      </w:r>
    </w:p>
    <w:p w:rsidR="00C12F01" w:rsidRPr="00BF58EB" w:rsidRDefault="00C12F01" w:rsidP="000C1F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8EB"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734050" cy="2905125"/>
            <wp:effectExtent l="19050" t="0" r="0" b="0"/>
            <wp:docPr id="59" name="Рисунок 59" descr="Диаграмма ответов в Формах. Вопрос: 3. Из какого официального источника взята эта цель: «Цель - качество образования, которое характеризуется: cохранением лидирующих позиций РФ в международном исследовании качества чтения и понимания текстов (PIRLS), а также в международном исследовании качества математического и естественнонаучного образования (TIMSS); повышением позиций РФ в международной программе по оценке образовательных достижений учащихся (PISA) …». Количество ответов: Верных ответов: 49 из 6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Диаграмма ответов в Формах. Вопрос: 3. Из какого официального источника взята эта цель: «Цель - качество образования, которое характеризуется: cохранением лидирующих позиций РФ в международном исследовании качества чтения и понимания текстов (PIRLS), а также в международном исследовании качества математического и естественнонаучного образования (TIMSS); повышением позиций РФ в международной программе по оценке образовательных достижений учащихся (PISA) …». Количество ответов: Верных ответов: 49 из 65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F01" w:rsidRPr="00BF58EB" w:rsidRDefault="00C12F01" w:rsidP="004017B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8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49 педагогов выбрали верный ответ из 58. </w:t>
      </w:r>
    </w:p>
    <w:p w:rsidR="0048020E" w:rsidRPr="00BF58EB" w:rsidRDefault="0048020E" w:rsidP="000C1F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F01" w:rsidRPr="00BF58EB" w:rsidRDefault="00C12F01" w:rsidP="000C1F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F01" w:rsidRPr="00BF58EB" w:rsidRDefault="00C12F01" w:rsidP="000C1F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8EB">
        <w:rPr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734050" cy="3076575"/>
            <wp:effectExtent l="19050" t="0" r="0" b="0"/>
            <wp:docPr id="62" name="Рисунок 62" descr="Диаграмма по ответам в Формах. Вопрос: &quot;4. Восстановите соответствие между названиями международных исследований и их целями:&quot;. Подзаголовок: &quot;Строка 1:  PISA&quot;. Количество ответов: Верных ответов: 54 из 6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Диаграмма по ответам в Формах. Вопрос: &quot;4. Восстановите соответствие между названиями международных исследований и их целями:&quot;. Подзаголовок: &quot;Строка 1:  PISA&quot;. Количество ответов: Верных ответов: 54 из 65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01" w:rsidRPr="00BF58EB" w:rsidRDefault="000C1F01" w:rsidP="000C1F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F01" w:rsidRPr="00BF58EB" w:rsidRDefault="00C12F01" w:rsidP="000C1F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8EB">
        <w:rPr>
          <w:rFonts w:ascii="Times New Roman" w:eastAsia="Times New Roman" w:hAnsi="Times New Roman" w:cs="Times New Roman"/>
          <w:sz w:val="24"/>
          <w:szCs w:val="24"/>
          <w:lang w:eastAsia="ru-RU"/>
        </w:rPr>
        <w:t>54 педагога выбрали верный ответ.</w:t>
      </w:r>
    </w:p>
    <w:p w:rsidR="00C12F01" w:rsidRPr="00BF58EB" w:rsidRDefault="00C12F01" w:rsidP="000C1F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F01" w:rsidRPr="00BF58EB" w:rsidRDefault="00C12F01" w:rsidP="000C1F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8EB">
        <w:rPr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734050" cy="2924175"/>
            <wp:effectExtent l="19050" t="0" r="0" b="0"/>
            <wp:docPr id="65" name="Рисунок 65" descr="Диаграмма ответов в Формах. Вопрос: 5. Как соотносятся между собой понятия грамотность, компетентность и компетенция?Выберите один ответ:. Количество ответов: Верных ответов: 50 из 6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Диаграмма ответов в Формах. Вопрос: 5. Как соотносятся между собой понятия грамотность, компетентность и компетенция?Выберите один ответ:. Количество ответов: Верных ответов: 50 из 65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1F01" w:rsidRPr="00BF58E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C1F01" w:rsidRPr="00BF58E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F58EB">
        <w:rPr>
          <w:rFonts w:ascii="Times New Roman" w:eastAsia="Times New Roman" w:hAnsi="Times New Roman" w:cs="Times New Roman"/>
          <w:sz w:val="24"/>
          <w:szCs w:val="24"/>
          <w:lang w:eastAsia="ru-RU"/>
        </w:rPr>
        <w:t>50 педагогов из 58 справились с заданием № 5.</w:t>
      </w:r>
    </w:p>
    <w:p w:rsidR="00C12F01" w:rsidRPr="00BF58EB" w:rsidRDefault="00C12F01" w:rsidP="000C1F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F01" w:rsidRPr="00BF58EB" w:rsidRDefault="00C12F01" w:rsidP="004017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8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Вывод:</w:t>
      </w:r>
      <w:r w:rsidRPr="00BF58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1-й частью анкетирования педагоги справились на достаточном уровне. Всего педагоги набрали 322 балла из </w:t>
      </w:r>
      <w:r w:rsidR="00405FF7" w:rsidRPr="00BF58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406 баллов, что говорит о том, что  </w:t>
      </w:r>
      <w:r w:rsidR="004017B8" w:rsidRPr="00BF58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знание о понятии функциональной грамотности сформировано </w:t>
      </w:r>
      <w:r w:rsidR="00405FF7" w:rsidRPr="00BF58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79,3 %. 12 педагогам необходимо повторить понятие «функциональной грамотности»</w:t>
      </w:r>
      <w:r w:rsidR="004017B8" w:rsidRPr="00BF58E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F58EB" w:rsidRDefault="00BF58EB" w:rsidP="00D70276">
      <w:pPr>
        <w:pStyle w:val="a5"/>
        <w:spacing w:before="0" w:beforeAutospacing="0" w:after="0" w:afterAutospacing="0"/>
        <w:ind w:firstLine="708"/>
        <w:rPr>
          <w:b/>
          <w:color w:val="000000"/>
          <w:shd w:val="clear" w:color="auto" w:fill="FFFFFF"/>
        </w:rPr>
      </w:pPr>
    </w:p>
    <w:p w:rsidR="00972B00" w:rsidRDefault="00972B00" w:rsidP="00BF58EB">
      <w:pPr>
        <w:pStyle w:val="a5"/>
        <w:spacing w:before="0" w:beforeAutospacing="0" w:after="0" w:afterAutospacing="0"/>
        <w:ind w:firstLine="708"/>
        <w:rPr>
          <w:b/>
          <w:color w:val="000000"/>
          <w:shd w:val="clear" w:color="auto" w:fill="FFFFFF"/>
        </w:rPr>
      </w:pPr>
    </w:p>
    <w:p w:rsidR="00972B00" w:rsidRDefault="00972B00" w:rsidP="00BF58EB">
      <w:pPr>
        <w:pStyle w:val="a5"/>
        <w:spacing w:before="0" w:beforeAutospacing="0" w:after="0" w:afterAutospacing="0"/>
        <w:ind w:firstLine="708"/>
        <w:rPr>
          <w:b/>
          <w:color w:val="000000"/>
          <w:shd w:val="clear" w:color="auto" w:fill="FFFFFF"/>
        </w:rPr>
      </w:pPr>
    </w:p>
    <w:p w:rsidR="00972B00" w:rsidRDefault="00972B00" w:rsidP="00BF58EB">
      <w:pPr>
        <w:pStyle w:val="a5"/>
        <w:spacing w:before="0" w:beforeAutospacing="0" w:after="0" w:afterAutospacing="0"/>
        <w:ind w:firstLine="708"/>
        <w:rPr>
          <w:b/>
          <w:color w:val="000000"/>
          <w:shd w:val="clear" w:color="auto" w:fill="FFFFFF"/>
        </w:rPr>
      </w:pPr>
    </w:p>
    <w:p w:rsidR="00972B00" w:rsidRDefault="00972B00" w:rsidP="00BF58EB">
      <w:pPr>
        <w:pStyle w:val="a5"/>
        <w:spacing w:before="0" w:beforeAutospacing="0" w:after="0" w:afterAutospacing="0"/>
        <w:ind w:firstLine="708"/>
        <w:rPr>
          <w:b/>
          <w:color w:val="000000"/>
          <w:shd w:val="clear" w:color="auto" w:fill="FFFFFF"/>
        </w:rPr>
      </w:pPr>
    </w:p>
    <w:p w:rsidR="00972B00" w:rsidRDefault="00972B00" w:rsidP="00BF58EB">
      <w:pPr>
        <w:pStyle w:val="a5"/>
        <w:spacing w:before="0" w:beforeAutospacing="0" w:after="0" w:afterAutospacing="0"/>
        <w:ind w:firstLine="708"/>
        <w:rPr>
          <w:b/>
          <w:color w:val="000000"/>
          <w:shd w:val="clear" w:color="auto" w:fill="FFFFFF"/>
        </w:rPr>
      </w:pPr>
    </w:p>
    <w:p w:rsidR="00972B00" w:rsidRDefault="00972B00" w:rsidP="00BF58EB">
      <w:pPr>
        <w:pStyle w:val="a5"/>
        <w:spacing w:before="0" w:beforeAutospacing="0" w:after="0" w:afterAutospacing="0"/>
        <w:ind w:firstLine="708"/>
        <w:rPr>
          <w:b/>
          <w:color w:val="000000"/>
          <w:shd w:val="clear" w:color="auto" w:fill="FFFFFF"/>
        </w:rPr>
      </w:pPr>
    </w:p>
    <w:p w:rsidR="00972B00" w:rsidRDefault="00972B00" w:rsidP="00BF58EB">
      <w:pPr>
        <w:pStyle w:val="a5"/>
        <w:spacing w:before="0" w:beforeAutospacing="0" w:after="0" w:afterAutospacing="0"/>
        <w:ind w:firstLine="708"/>
        <w:rPr>
          <w:b/>
          <w:color w:val="000000"/>
          <w:shd w:val="clear" w:color="auto" w:fill="FFFFFF"/>
        </w:rPr>
      </w:pPr>
    </w:p>
    <w:p w:rsidR="00972B00" w:rsidRDefault="00972B00" w:rsidP="00BF58EB">
      <w:pPr>
        <w:pStyle w:val="a5"/>
        <w:spacing w:before="0" w:beforeAutospacing="0" w:after="0" w:afterAutospacing="0"/>
        <w:ind w:firstLine="708"/>
        <w:rPr>
          <w:b/>
          <w:color w:val="000000"/>
          <w:shd w:val="clear" w:color="auto" w:fill="FFFFFF"/>
        </w:rPr>
      </w:pPr>
    </w:p>
    <w:p w:rsidR="00972B00" w:rsidRDefault="00972B00" w:rsidP="00BF58EB">
      <w:pPr>
        <w:pStyle w:val="a5"/>
        <w:spacing w:before="0" w:beforeAutospacing="0" w:after="0" w:afterAutospacing="0"/>
        <w:ind w:firstLine="708"/>
        <w:rPr>
          <w:b/>
          <w:color w:val="000000"/>
          <w:shd w:val="clear" w:color="auto" w:fill="FFFFFF"/>
        </w:rPr>
      </w:pPr>
    </w:p>
    <w:p w:rsidR="00405FF7" w:rsidRDefault="00D70276" w:rsidP="00BF58EB">
      <w:pPr>
        <w:pStyle w:val="a5"/>
        <w:spacing w:before="0" w:beforeAutospacing="0" w:after="0" w:afterAutospacing="0"/>
        <w:ind w:firstLine="708"/>
        <w:rPr>
          <w:b/>
          <w:color w:val="000000"/>
          <w:shd w:val="clear" w:color="auto" w:fill="FFFFFF"/>
        </w:rPr>
      </w:pPr>
      <w:r w:rsidRPr="00BF58EB">
        <w:rPr>
          <w:b/>
          <w:color w:val="000000"/>
          <w:shd w:val="clear" w:color="auto" w:fill="FFFFFF"/>
        </w:rPr>
        <w:lastRenderedPageBreak/>
        <w:t>Часть 2. Результаты PISA-2018 и перспективы исследования</w:t>
      </w:r>
    </w:p>
    <w:p w:rsidR="00BF58EB" w:rsidRPr="00BF58EB" w:rsidRDefault="00BF58EB" w:rsidP="00BF58EB">
      <w:pPr>
        <w:pStyle w:val="a5"/>
        <w:spacing w:before="0" w:beforeAutospacing="0" w:after="0" w:afterAutospacing="0"/>
        <w:ind w:firstLine="708"/>
      </w:pPr>
    </w:p>
    <w:p w:rsidR="000C1F01" w:rsidRPr="00BF58EB" w:rsidRDefault="00D70276" w:rsidP="000C1F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8EB">
        <w:rPr>
          <w:rFonts w:ascii="Times New Roman" w:eastAsia="Times New Roman" w:hAnsi="Times New Roman" w:cs="Times New Roman"/>
          <w:sz w:val="24"/>
          <w:szCs w:val="24"/>
          <w:lang w:eastAsia="ru-RU"/>
        </w:rPr>
        <w:t>45 педагогов правильно ответили на 6 вопрос, что составляет 77,6 %.</w:t>
      </w:r>
      <w:r w:rsidR="000C1F01" w:rsidRPr="00BF58E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F58EB">
        <w:rPr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734050" cy="3076575"/>
            <wp:effectExtent l="19050" t="0" r="0" b="0"/>
            <wp:docPr id="68" name="Рисунок 68" descr="Диаграмма по ответам в Формах. Вопрос: &quot;6. Соотнесите место РФ среди других стран-участниц (по количеству баллов) по отдельным областям содержания образования в исследовании PISA-2018:&quot;. Подзаголовок: &quot;Строка 1: математическая грамотность&quot;. Количество ответов: Верных ответов: 45 из 6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Диаграмма по ответам в Формах. Вопрос: &quot;6. Соотнесите место РФ среди других стран-участниц (по количеству баллов) по отдельным областям содержания образования в исследовании PISA-2018:&quot;. Подзаголовок: &quot;Строка 1: математическая грамотность&quot;. Количество ответов: Верных ответов: 45 из 65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276" w:rsidRPr="00BF58EB" w:rsidRDefault="00D70276" w:rsidP="000C1F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8EB">
        <w:rPr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734050" cy="2733675"/>
            <wp:effectExtent l="19050" t="0" r="0" b="0"/>
            <wp:docPr id="71" name="Рисунок 71" descr="Диаграмма ответов в Формах. Вопрос: 7. Какое направление будет приоритетным в исследовании PISA-2021?. Количество ответов: Верных ответов: 50 из 6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Диаграмма ответов в Формах. Вопрос: 7. Какое направление будет приоритетным в исследовании PISA-2021?. Количество ответов: Верных ответов: 50 из 65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276" w:rsidRPr="00BF58EB" w:rsidRDefault="00D70276" w:rsidP="000C1F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8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50 </w:t>
      </w:r>
      <w:proofErr w:type="gramStart"/>
      <w:r w:rsidRPr="00BF58EB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педагогов</w:t>
      </w:r>
      <w:proofErr w:type="gramEnd"/>
      <w:r w:rsidRPr="00BF58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верно ответили на 7-й вопрос. </w:t>
      </w:r>
    </w:p>
    <w:p w:rsidR="00D70276" w:rsidRPr="00BF58EB" w:rsidRDefault="00D70276" w:rsidP="000C1F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8EB">
        <w:rPr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734050" cy="2924175"/>
            <wp:effectExtent l="19050" t="0" r="0" b="0"/>
            <wp:docPr id="74" name="Рисунок 74" descr="Диаграмма ответов в Формах. Вопрос: 8. В Российской Федерации данное исследование проводится ежегодно в соответствии с Методологией и критериями оценки качества общего образования в общеобразовательных организациях на основе практики международных исследований качества подготовки обучающихся и проводится вне основного этапа проведения исследования, которое имеет 3-летний цикл:. Количество ответов: Верных ответов: 52 из 6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Диаграмма ответов в Формах. Вопрос: 8. В Российской Федерации данное исследование проводится ежегодно в соответствии с Методологией и критериями оценки качества общего образования в общеобразовательных организациях на основе практики международных исследований качества подготовки обучающихся и проводится вне основного этапа проведения исследования, которое имеет 3-летний цикл:. Количество ответов: Верных ответов: 52 из 65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276" w:rsidRPr="00BF58EB" w:rsidRDefault="00D70276" w:rsidP="000C1F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8E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52 педагога правильно ответили на вопрос №8, а на вопрос 9- 54 педагога. </w:t>
      </w:r>
      <w:r w:rsidRPr="00BF58EB">
        <w:rPr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734050" cy="2733675"/>
            <wp:effectExtent l="19050" t="0" r="0" b="0"/>
            <wp:docPr id="77" name="Рисунок 77" descr="Диаграмма ответов в Формах. Вопрос: 9. Назовите новое направление исследования PISA для 15-ти летних обучающихся. Количество ответов: Верных ответов: 54 из 6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Диаграмма ответов в Формах. Вопрос: 9. Назовите новое направление исследования PISA для 15-ти летних обучающихся. Количество ответов: Верных ответов: 54 из 65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01" w:rsidRPr="00BF58EB" w:rsidRDefault="000C1F01" w:rsidP="000C1F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04F1" w:rsidRPr="00BF58EB" w:rsidRDefault="00D70276" w:rsidP="000C1F0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8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Вывод:</w:t>
      </w:r>
      <w:r w:rsidRPr="00BF58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Максимальное количество баллов за часть 2 мониторинга  составляет 232 балла. Педагоги набрали 201 балл, что составляет 86,6 %. </w:t>
      </w:r>
      <w:r w:rsidR="00B104F1" w:rsidRPr="00BF58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Данные результаты говорят о том, что педагоги знакомы с результатами </w:t>
      </w:r>
      <w:r w:rsidR="00B104F1" w:rsidRPr="00BF58E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PISA</w:t>
      </w:r>
      <w:r w:rsidR="00B104F1" w:rsidRPr="00BF58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прошлых лет.</w:t>
      </w:r>
    </w:p>
    <w:p w:rsidR="00B104F1" w:rsidRPr="00BF58EB" w:rsidRDefault="00B104F1" w:rsidP="00B104F1">
      <w:pPr>
        <w:spacing w:after="24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58EB">
        <w:rPr>
          <w:rFonts w:ascii="Times New Roman" w:hAnsi="Times New Roman" w:cs="Times New Roman"/>
          <w:b/>
          <w:color w:val="000000"/>
          <w:spacing w:val="2"/>
          <w:sz w:val="24"/>
          <w:szCs w:val="24"/>
          <w:shd w:val="clear" w:color="auto" w:fill="FFFFFF"/>
        </w:rPr>
        <w:t>Часть 3. О структуре и содержании исследования PISA</w:t>
      </w:r>
    </w:p>
    <w:p w:rsidR="00B104F1" w:rsidRPr="00BF58EB" w:rsidRDefault="00B104F1" w:rsidP="000C1F0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8EB">
        <w:rPr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730875" cy="2924175"/>
            <wp:effectExtent l="19050" t="0" r="3175" b="0"/>
            <wp:docPr id="80" name="Рисунок 80" descr="Диаграмма ответов в Формах. Вопрос: 10. Региональная оценка по модели PISA состоит из двух составляющих: проведения социологических опросов по оценке удовлетворенности качеством общего образования в образовательной организации и компьютерное тестирование обучающихся. Назовите основные составляющие функциональной  грамотности, по которым оценивают школьников:. Количество ответов: Верных ответов: 43 из 6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Диаграмма ответов в Формах. Вопрос: 10. Региональная оценка по модели PISA состоит из двух составляющих: проведения социологических опросов по оценке удовлетворенности качеством общего образования в образовательной организации и компьютерное тестирование обучающихся. Назовите основные составляющие функциональной  грамотности, по которым оценивают школьников:. Количество ответов: Верных ответов: 43 из 65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4F1" w:rsidRPr="00BF58EB" w:rsidRDefault="00B104F1" w:rsidP="000C1F0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8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 № 10 оценивалось в 3 балла. 55 педагогов набрали максимальное количество баллов. 3 педагога выбрали 2 варианта ответов вместо 3-х. Максимальное количество баллов, которое могли набрать педагоги составляет 174 балла. Учителя набрали 161 балл, что составляет </w:t>
      </w:r>
      <w:r w:rsidR="003B569B" w:rsidRPr="00BF58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92,52 %. </w:t>
      </w:r>
      <w:r w:rsidR="00BF58EB" w:rsidRPr="00BF58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11-м задании верный ответ выбрали 52 человека, а в 12-м 42 учителя. </w:t>
      </w:r>
    </w:p>
    <w:p w:rsidR="00BF58EB" w:rsidRDefault="00B104F1" w:rsidP="004017B8">
      <w:pPr>
        <w:spacing w:after="24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58EB">
        <w:rPr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4951597" cy="2526549"/>
            <wp:effectExtent l="19050" t="0" r="1403" b="0"/>
            <wp:docPr id="83" name="Рисунок 83" descr="Диаграмма ответов в Формах. Вопрос: 11. Как называются задания для коллективного выполнения, появившиеся в PISA в 2015 году? В таких задачах предусмотрено совместное решение проблем. В качестве партнёров выступают виртуальные помощники, с которыми можно обсуждать, анализировать и решать заданную проблему: что-то организовать, создать, придумать, переделать или наладить. Такие задания показывают, как ученик взаимодействует с партнёром, как распределяет обязанности, и умеет ли договариваться.. Количество ответов: Верных ответов: 52 из 6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Диаграмма ответов в Формах. Вопрос: 11. Как называются задания для коллективного выполнения, появившиеся в PISA в 2015 году? В таких задачах предусмотрено совместное решение проблем. В качестве партнёров выступают виртуальные помощники, с которыми можно обсуждать, анализировать и решать заданную проблему: что-то организовать, создать, придумать, переделать или наладить. Такие задания показывают, как ученик взаимодействует с партнёром, как распределяет обязанности, и умеет ли договариваться.. Количество ответов: Верных ответов: 52 из 65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363" cy="252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58EB">
        <w:rPr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4605192" cy="2349795"/>
            <wp:effectExtent l="19050" t="0" r="4908" b="0"/>
            <wp:docPr id="86" name="Рисунок 86" descr="Диаграмма ответов в Формах. Вопрос: 12. Сколько уровней функциональной грамотности школьника предусмотрено в исследовании PISA?. Количество ответов: Верных ответов: 42 из 6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Диаграмма ответов в Формах. Вопрос: 12. Сколько уровней функциональной грамотности школьника предусмотрено в исследовании PISA?. Количество ответов: Верных ответов: 42 из 65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050" cy="2355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7B8" w:rsidRPr="00BF58EB" w:rsidRDefault="00D14EFD" w:rsidP="004017B8">
      <w:pPr>
        <w:spacing w:after="24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58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Вывод:  </w:t>
      </w:r>
      <w:r w:rsidR="004017B8" w:rsidRPr="00BF58EB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О структуре и содержании исследования PISA педагоги МАОУ «Прииртышская СОШ» знают на достаточном уровне.</w:t>
      </w:r>
      <w:r w:rsidR="004017B8" w:rsidRPr="00BF58EB">
        <w:rPr>
          <w:rFonts w:ascii="Times New Roman" w:hAnsi="Times New Roman" w:cs="Times New Roman"/>
          <w:b/>
          <w:color w:val="000000"/>
          <w:spacing w:val="2"/>
          <w:sz w:val="24"/>
          <w:szCs w:val="24"/>
          <w:shd w:val="clear" w:color="auto" w:fill="FFFFFF"/>
        </w:rPr>
        <w:t xml:space="preserve">  </w:t>
      </w:r>
      <w:r w:rsidR="004017B8" w:rsidRPr="00BF58EB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Педагоги набрали 241 балл из 255.</w:t>
      </w:r>
    </w:p>
    <w:p w:rsidR="00B104F1" w:rsidRPr="00BF58EB" w:rsidRDefault="00B104F1" w:rsidP="004017B8">
      <w:pPr>
        <w:spacing w:after="24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8EB">
        <w:rPr>
          <w:rFonts w:ascii="Times New Roman" w:hAnsi="Times New Roman" w:cs="Times New Roman"/>
          <w:b/>
          <w:color w:val="000000"/>
          <w:spacing w:val="2"/>
          <w:sz w:val="24"/>
          <w:szCs w:val="24"/>
          <w:shd w:val="clear" w:color="auto" w:fill="FFFFFF"/>
        </w:rPr>
        <w:t xml:space="preserve">Часть 4. Формирование функциональной грамотности </w:t>
      </w:r>
      <w:proofErr w:type="gramStart"/>
      <w:r w:rsidRPr="00BF58EB">
        <w:rPr>
          <w:rFonts w:ascii="Times New Roman" w:hAnsi="Times New Roman" w:cs="Times New Roman"/>
          <w:b/>
          <w:color w:val="000000"/>
          <w:spacing w:val="2"/>
          <w:sz w:val="24"/>
          <w:szCs w:val="24"/>
          <w:shd w:val="clear" w:color="auto" w:fill="FFFFFF"/>
        </w:rPr>
        <w:t>обучающихся</w:t>
      </w:r>
      <w:proofErr w:type="gramEnd"/>
      <w:r w:rsidRPr="00BF58EB">
        <w:rPr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4426792" cy="2258768"/>
            <wp:effectExtent l="19050" t="0" r="0" b="0"/>
            <wp:docPr id="89" name="Рисунок 89" descr="Диаграмма ответов в Формах. Вопрос: 13. Проводили ли Вы с обучающимися онлайн-тестирование по формированию ФГ (задания PISA представлены на официальном сайте ОЭСР или других платформах). Количество ответов: Верных ответов: 50 из 6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Диаграмма ответов в Формах. Вопрос: 13. Проводили ли Вы с обучающимися онлайн-тестирование по формированию ФГ (задания PISA представлены на официальном сайте ОЭСР или других платформах). Количество ответов: Верных ответов: 50 из 65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600" cy="2263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4F1" w:rsidRPr="00BF58EB" w:rsidRDefault="00B104F1" w:rsidP="000C1F0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8E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50 учителей п</w:t>
      </w:r>
      <w:r w:rsidR="004017B8" w:rsidRPr="00BF58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роводили со своими учениками </w:t>
      </w:r>
      <w:proofErr w:type="spellStart"/>
      <w:r w:rsidR="004017B8" w:rsidRPr="00BF58EB">
        <w:rPr>
          <w:rFonts w:ascii="Times New Roman" w:eastAsia="Times New Roman" w:hAnsi="Times New Roman" w:cs="Times New Roman"/>
          <w:sz w:val="24"/>
          <w:szCs w:val="24"/>
          <w:lang w:eastAsia="ru-RU"/>
        </w:rPr>
        <w:t>онлайн-тестирование</w:t>
      </w:r>
      <w:proofErr w:type="spellEnd"/>
      <w:r w:rsidR="004017B8" w:rsidRPr="00BF58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разным видам функциональной грамотности. </w:t>
      </w:r>
      <w:r w:rsidRPr="00BF58EB">
        <w:rPr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730875" cy="2924175"/>
            <wp:effectExtent l="19050" t="0" r="3175" b="0"/>
            <wp:docPr id="92" name="Рисунок 92" descr="Диаграмма ответов в Формах. Вопрос: 14. Читательская грамотность. Выберите из предложенных вариантов те характеристики текстов, которые говорят об их структуре:. Количество ответов: Верных ответов: 40 из 6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Диаграмма ответов в Формах. Вопрос: 14. Читательская грамотность. Выберите из предложенных вариантов те характеристики текстов, которые говорят об их структуре:. Количество ответов: Верных ответов: 40 из 65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7B8" w:rsidRPr="00BF58EB" w:rsidRDefault="004017B8" w:rsidP="000C1F0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8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 за данное задание могли набрать 232 балла, а набрали 207 баллов. </w:t>
      </w:r>
    </w:p>
    <w:p w:rsidR="00B104F1" w:rsidRPr="00BF58EB" w:rsidRDefault="00B104F1" w:rsidP="000C1F0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8EB">
        <w:rPr>
          <w:rFonts w:ascii="Times New Roman" w:hAnsi="Times New Roman" w:cs="Times New Roman"/>
          <w:noProof/>
          <w:color w:val="202124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4972862" cy="2537399"/>
            <wp:effectExtent l="19050" t="0" r="0" b="0"/>
            <wp:docPr id="95" name="Рисунок 95" descr="Диаграмма ответов в Формах. Вопрос: 15. Чтобы оценить уровень функциональной грамотности своих учеников, учителю необходимо им предложить. Количество ответов: Верных ответов: 64 из 6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Диаграмма ответов в Формах. Вопрос: 15. Чтобы оценить уровень функциональной грамотности своих учеников, учителю необходимо им предложить. Количество ответов: Верных ответов: 64 из 65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631" cy="253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7A6" w:rsidRPr="00BF58EB" w:rsidRDefault="001F37A6" w:rsidP="00B104F1">
      <w:pPr>
        <w:spacing w:after="0"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FFFFF"/>
          <w:lang w:eastAsia="ru-RU"/>
        </w:rPr>
      </w:pPr>
      <w:r w:rsidRPr="00BF58EB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FFFFF"/>
          <w:lang w:eastAsia="ru-RU"/>
        </w:rPr>
        <w:t>Все педагоги выбрали верный ответ в 15 задании.</w:t>
      </w:r>
    </w:p>
    <w:p w:rsidR="001F37A6" w:rsidRPr="00BF58EB" w:rsidRDefault="001F37A6" w:rsidP="00B104F1">
      <w:pPr>
        <w:spacing w:after="0"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FFFFF"/>
          <w:lang w:eastAsia="ru-RU"/>
        </w:rPr>
      </w:pPr>
    </w:p>
    <w:p w:rsidR="00B104F1" w:rsidRPr="00BF58EB" w:rsidRDefault="00B104F1" w:rsidP="00B104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8EB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FFFFF"/>
          <w:lang w:eastAsia="ru-RU"/>
        </w:rPr>
        <w:t>16. Выполните задание высокого уровня из демонстрационного варианта диагностической работы для учащихся 5 классов « Глобальные компетенции». Гости заключительного концерта не только хвалили, но и критиковали проект. Одна гостья сказала: «Думаю, что не нужны современному человеку народные обычаи и традиции». Придумайте примеры двух ситуаций, которые подтверждают, что знание обычаев и традиций других народов может помочь современному человеку.</w:t>
      </w:r>
    </w:p>
    <w:p w:rsidR="00B104F1" w:rsidRPr="00BF58EB" w:rsidRDefault="00B104F1" w:rsidP="00B104F1">
      <w:pPr>
        <w:spacing w:after="0"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FFFFF"/>
          <w:lang w:eastAsia="ru-RU"/>
        </w:rPr>
      </w:pPr>
    </w:p>
    <w:p w:rsidR="00B104F1" w:rsidRPr="00BF58EB" w:rsidRDefault="00B104F1" w:rsidP="00B104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8EB">
        <w:rPr>
          <w:rFonts w:ascii="Times New Roman" w:eastAsia="Times New Roman" w:hAnsi="Times New Roman" w:cs="Times New Roman"/>
          <w:color w:val="202124"/>
          <w:sz w:val="24"/>
          <w:szCs w:val="24"/>
          <w:shd w:val="clear" w:color="auto" w:fill="FFFFFF"/>
          <w:lang w:eastAsia="ru-RU"/>
        </w:rPr>
        <w:t xml:space="preserve">100 % педагогов справились с данным заданием. Данное задание оценивалось в 2 балла. Педагоги набрали 116 баллов из 116. </w:t>
      </w:r>
    </w:p>
    <w:p w:rsidR="00B104F1" w:rsidRPr="00BF58EB" w:rsidRDefault="00B104F1" w:rsidP="000C1F0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04F1" w:rsidRPr="00BF58EB" w:rsidRDefault="00B104F1" w:rsidP="000C1F0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8EB">
        <w:rPr>
          <w:rFonts w:ascii="Times New Roman" w:hAnsi="Times New Roman" w:cs="Times New Roman"/>
          <w:noProof/>
          <w:color w:val="202124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5730875" cy="2924175"/>
            <wp:effectExtent l="19050" t="0" r="3175" b="0"/>
            <wp:docPr id="98" name="Рисунок 98" descr="Диаграмма ответов в Формах. Вопрос: 17.Назовите основной способ универсализации компетентностей учащихся.Выберите один ответ:a.. Количество ответов: Верных ответов: 45 из 6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Диаграмма ответов в Формах. Вопрос: 17.Назовите основной способ универсализации компетентностей учащихся.Выберите один ответ:a.. Количество ответов: Верных ответов: 45 из 65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7A6" w:rsidRPr="00BF58EB" w:rsidRDefault="001F37A6" w:rsidP="000C1F0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8EB">
        <w:rPr>
          <w:rFonts w:ascii="Times New Roman" w:eastAsia="Times New Roman" w:hAnsi="Times New Roman" w:cs="Times New Roman"/>
          <w:sz w:val="24"/>
          <w:szCs w:val="24"/>
          <w:lang w:eastAsia="ru-RU"/>
        </w:rPr>
        <w:t>45 педагогов выбрали верный ответ.</w:t>
      </w:r>
    </w:p>
    <w:p w:rsidR="008D6A75" w:rsidRPr="00BF58EB" w:rsidRDefault="001F37A6" w:rsidP="008D6A75">
      <w:pPr>
        <w:spacing w:after="240" w:line="240" w:lineRule="auto"/>
        <w:ind w:firstLine="708"/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</w:pPr>
      <w:r w:rsidRPr="00BF58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Вывод:</w:t>
      </w:r>
      <w:r w:rsidRPr="00BF58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целом можно сказать, что педагоги </w:t>
      </w:r>
      <w:r w:rsidRPr="00BF58EB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формируют у учащихся навыки функциональной грамотности, данная компетенция на достаточном уровне у педагогов МАОУ «Прииртышская СОШ».</w:t>
      </w:r>
    </w:p>
    <w:p w:rsidR="001F37A6" w:rsidRPr="00BF58EB" w:rsidRDefault="001F37A6" w:rsidP="008D6A75">
      <w:pPr>
        <w:spacing w:after="24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F58EB">
        <w:rPr>
          <w:rFonts w:ascii="Times New Roman" w:hAnsi="Times New Roman" w:cs="Times New Roman"/>
          <w:b/>
          <w:sz w:val="24"/>
          <w:szCs w:val="24"/>
        </w:rPr>
        <w:t>Общий в</w:t>
      </w:r>
      <w:r w:rsidR="00B104F1" w:rsidRPr="00BF58EB">
        <w:rPr>
          <w:rFonts w:ascii="Times New Roman" w:hAnsi="Times New Roman" w:cs="Times New Roman"/>
          <w:b/>
          <w:sz w:val="24"/>
          <w:szCs w:val="24"/>
        </w:rPr>
        <w:t xml:space="preserve">ывод: </w:t>
      </w:r>
      <w:r w:rsidR="00B104F1" w:rsidRPr="00BF58EB">
        <w:rPr>
          <w:rFonts w:ascii="Times New Roman" w:hAnsi="Times New Roman" w:cs="Times New Roman"/>
          <w:sz w:val="24"/>
          <w:szCs w:val="24"/>
        </w:rPr>
        <w:t xml:space="preserve">в целом, педагоги МАОУ «Прииртышская СОШ» </w:t>
      </w:r>
      <w:r w:rsidRPr="00BF58EB">
        <w:rPr>
          <w:rFonts w:ascii="Times New Roman" w:hAnsi="Times New Roman" w:cs="Times New Roman"/>
          <w:sz w:val="24"/>
          <w:szCs w:val="24"/>
        </w:rPr>
        <w:t>достаточный</w:t>
      </w:r>
      <w:r w:rsidR="00B104F1" w:rsidRPr="00BF58EB">
        <w:rPr>
          <w:rFonts w:ascii="Times New Roman" w:hAnsi="Times New Roman" w:cs="Times New Roman"/>
          <w:sz w:val="24"/>
          <w:szCs w:val="24"/>
        </w:rPr>
        <w:t xml:space="preserve"> уровень </w:t>
      </w:r>
      <w:r w:rsidRPr="00BF58EB">
        <w:rPr>
          <w:rFonts w:ascii="Times New Roman" w:hAnsi="Times New Roman" w:cs="Times New Roman"/>
          <w:sz w:val="24"/>
          <w:szCs w:val="24"/>
        </w:rPr>
        <w:t>компетенций по формированию функциональн</w:t>
      </w:r>
      <w:r w:rsidR="008D6A75" w:rsidRPr="00BF58EB">
        <w:rPr>
          <w:rFonts w:ascii="Times New Roman" w:hAnsi="Times New Roman" w:cs="Times New Roman"/>
          <w:sz w:val="24"/>
          <w:szCs w:val="24"/>
        </w:rPr>
        <w:t xml:space="preserve">ой грамотности, но не на 100 %, что говорит о необходимости продолжения методической работы в данном направлении. </w:t>
      </w:r>
    </w:p>
    <w:p w:rsidR="00B104F1" w:rsidRPr="00BF58EB" w:rsidRDefault="00B104F1" w:rsidP="00B104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58EB">
        <w:rPr>
          <w:rFonts w:ascii="Times New Roman" w:hAnsi="Times New Roman" w:cs="Times New Roman"/>
          <w:b/>
          <w:sz w:val="24"/>
          <w:szCs w:val="24"/>
        </w:rPr>
        <w:t>Решение:</w:t>
      </w:r>
    </w:p>
    <w:p w:rsidR="00B104F1" w:rsidRPr="00BF58EB" w:rsidRDefault="00B104F1" w:rsidP="00B104F1">
      <w:pPr>
        <w:pStyle w:val="a8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58EB">
        <w:rPr>
          <w:rFonts w:ascii="Times New Roman" w:hAnsi="Times New Roman" w:cs="Times New Roman"/>
          <w:sz w:val="24"/>
          <w:szCs w:val="24"/>
        </w:rPr>
        <w:t xml:space="preserve">Администрации обсудить результаты анкетирования с каждым педагогом индивидуально (срок: до </w:t>
      </w:r>
      <w:r w:rsidR="001F37A6" w:rsidRPr="00BF58EB">
        <w:rPr>
          <w:rFonts w:ascii="Times New Roman" w:hAnsi="Times New Roman" w:cs="Times New Roman"/>
          <w:sz w:val="24"/>
          <w:szCs w:val="24"/>
        </w:rPr>
        <w:t>31</w:t>
      </w:r>
      <w:r w:rsidRPr="00BF58EB">
        <w:rPr>
          <w:rFonts w:ascii="Times New Roman" w:hAnsi="Times New Roman" w:cs="Times New Roman"/>
          <w:sz w:val="24"/>
          <w:szCs w:val="24"/>
        </w:rPr>
        <w:t xml:space="preserve"> </w:t>
      </w:r>
      <w:r w:rsidR="001F37A6" w:rsidRPr="00BF58EB">
        <w:rPr>
          <w:rFonts w:ascii="Times New Roman" w:hAnsi="Times New Roman" w:cs="Times New Roman"/>
          <w:sz w:val="24"/>
          <w:szCs w:val="24"/>
        </w:rPr>
        <w:t>августа 2022 г.</w:t>
      </w:r>
      <w:r w:rsidRPr="00BF58EB">
        <w:rPr>
          <w:rFonts w:ascii="Times New Roman" w:hAnsi="Times New Roman" w:cs="Times New Roman"/>
          <w:sz w:val="24"/>
          <w:szCs w:val="24"/>
        </w:rPr>
        <w:t>).</w:t>
      </w:r>
    </w:p>
    <w:p w:rsidR="00B104F1" w:rsidRPr="00BF58EB" w:rsidRDefault="00B104F1" w:rsidP="00B104F1">
      <w:pPr>
        <w:pStyle w:val="a8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58EB">
        <w:rPr>
          <w:rFonts w:ascii="Times New Roman" w:hAnsi="Times New Roman" w:cs="Times New Roman"/>
          <w:sz w:val="24"/>
          <w:szCs w:val="24"/>
        </w:rPr>
        <w:t xml:space="preserve">Результаты озвучить на административном совещании (срок: до </w:t>
      </w:r>
      <w:r w:rsidR="001F37A6" w:rsidRPr="00BF58EB">
        <w:rPr>
          <w:rFonts w:ascii="Times New Roman" w:hAnsi="Times New Roman" w:cs="Times New Roman"/>
          <w:sz w:val="24"/>
          <w:szCs w:val="24"/>
        </w:rPr>
        <w:t>31 августа</w:t>
      </w:r>
      <w:r w:rsidRPr="00BF58EB">
        <w:rPr>
          <w:rFonts w:ascii="Times New Roman" w:hAnsi="Times New Roman" w:cs="Times New Roman"/>
          <w:sz w:val="24"/>
          <w:szCs w:val="24"/>
        </w:rPr>
        <w:t>).</w:t>
      </w:r>
    </w:p>
    <w:p w:rsidR="008D6A75" w:rsidRPr="00BF58EB" w:rsidRDefault="008D6A75" w:rsidP="008D6A75">
      <w:pPr>
        <w:pStyle w:val="a8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58EB">
        <w:rPr>
          <w:rFonts w:ascii="Times New Roman" w:hAnsi="Times New Roman" w:cs="Times New Roman"/>
          <w:color w:val="000000" w:themeColor="text1"/>
          <w:sz w:val="24"/>
          <w:szCs w:val="24"/>
        </w:rPr>
        <w:t>Методисту разработать план методической работы и цикл обучающих семинаров «</w:t>
      </w:r>
      <w:proofErr w:type="gramStart"/>
      <w:r w:rsidRPr="00BF58E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PRO</w:t>
      </w:r>
      <w:proofErr w:type="gramEnd"/>
      <w:r w:rsidRPr="00BF58EB">
        <w:rPr>
          <w:rFonts w:ascii="Times New Roman" w:hAnsi="Times New Roman" w:cs="Times New Roman"/>
          <w:color w:val="000000" w:themeColor="text1"/>
          <w:sz w:val="24"/>
          <w:szCs w:val="24"/>
        </w:rPr>
        <w:t>функциональную грамотность», направленных на повышение компетентности педагогов по вопросам формирования всех видов грамотности  (срок: август, 2022 г.).</w:t>
      </w:r>
    </w:p>
    <w:p w:rsidR="008D6A75" w:rsidRPr="00BF58EB" w:rsidRDefault="008D6A75" w:rsidP="00B104F1">
      <w:pPr>
        <w:pStyle w:val="a8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58EB">
        <w:rPr>
          <w:rFonts w:ascii="Times New Roman" w:hAnsi="Times New Roman" w:cs="Times New Roman"/>
          <w:sz w:val="24"/>
          <w:szCs w:val="24"/>
        </w:rPr>
        <w:t xml:space="preserve">Педагогам пройти дополнительно тестирование на </w:t>
      </w:r>
      <w:proofErr w:type="spellStart"/>
      <w:r w:rsidRPr="00BF58EB">
        <w:rPr>
          <w:rFonts w:ascii="Times New Roman" w:hAnsi="Times New Roman" w:cs="Times New Roman"/>
          <w:sz w:val="24"/>
          <w:szCs w:val="24"/>
        </w:rPr>
        <w:t>ЯУчитель</w:t>
      </w:r>
      <w:proofErr w:type="spellEnd"/>
      <w:r w:rsidRPr="00BF58EB">
        <w:rPr>
          <w:rFonts w:ascii="Times New Roman" w:hAnsi="Times New Roman" w:cs="Times New Roman"/>
          <w:sz w:val="24"/>
          <w:szCs w:val="24"/>
        </w:rPr>
        <w:t xml:space="preserve"> по ссылке: </w:t>
      </w:r>
      <w:hyperlink r:id="rId22" w:history="1">
        <w:r w:rsidRPr="00BF58EB">
          <w:rPr>
            <w:rStyle w:val="a3"/>
            <w:rFonts w:ascii="Times New Roman" w:hAnsi="Times New Roman" w:cs="Times New Roman"/>
            <w:sz w:val="24"/>
            <w:szCs w:val="24"/>
          </w:rPr>
          <w:t>https://education.yandex.ru/uchitel/intensiv2/test/start-3/</w:t>
        </w:r>
      </w:hyperlink>
      <w:r w:rsidRPr="00BF58EB">
        <w:rPr>
          <w:rFonts w:ascii="Times New Roman" w:hAnsi="Times New Roman" w:cs="Times New Roman"/>
          <w:sz w:val="24"/>
          <w:szCs w:val="24"/>
        </w:rPr>
        <w:t xml:space="preserve"> (срок: до 11 сентября 2022 г.)</w:t>
      </w:r>
    </w:p>
    <w:p w:rsidR="00B104F1" w:rsidRPr="00BF58EB" w:rsidRDefault="00B104F1" w:rsidP="00B104F1">
      <w:pPr>
        <w:pStyle w:val="a8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58EB">
        <w:rPr>
          <w:rFonts w:ascii="Times New Roman" w:hAnsi="Times New Roman" w:cs="Times New Roman"/>
          <w:sz w:val="24"/>
          <w:szCs w:val="24"/>
        </w:rPr>
        <w:t xml:space="preserve">Педагогам спланировать в индивидуальном образовательном маршруте траекторию по повышению уровня компетенций </w:t>
      </w:r>
      <w:r w:rsidR="001F37A6" w:rsidRPr="00BF58EB">
        <w:rPr>
          <w:rFonts w:ascii="Times New Roman" w:hAnsi="Times New Roman" w:cs="Times New Roman"/>
          <w:sz w:val="24"/>
          <w:szCs w:val="24"/>
        </w:rPr>
        <w:t>по формиров</w:t>
      </w:r>
      <w:r w:rsidR="008D6A75" w:rsidRPr="00BF58EB">
        <w:rPr>
          <w:rFonts w:ascii="Times New Roman" w:hAnsi="Times New Roman" w:cs="Times New Roman"/>
          <w:sz w:val="24"/>
          <w:szCs w:val="24"/>
        </w:rPr>
        <w:t xml:space="preserve">анию функциональной грамотности с учётом индивидуальных результатов данного мониторинга и с учётом рекомендаций полученных на </w:t>
      </w:r>
      <w:proofErr w:type="spellStart"/>
      <w:r w:rsidR="008D6A75" w:rsidRPr="00BF58EB">
        <w:rPr>
          <w:rFonts w:ascii="Times New Roman" w:hAnsi="Times New Roman" w:cs="Times New Roman"/>
          <w:sz w:val="24"/>
          <w:szCs w:val="24"/>
        </w:rPr>
        <w:t>ЯУчитель</w:t>
      </w:r>
      <w:proofErr w:type="spellEnd"/>
      <w:r w:rsidR="008D6A75" w:rsidRPr="00BF58EB">
        <w:rPr>
          <w:rFonts w:ascii="Times New Roman" w:hAnsi="Times New Roman" w:cs="Times New Roman"/>
          <w:sz w:val="24"/>
          <w:szCs w:val="24"/>
        </w:rPr>
        <w:t xml:space="preserve"> (срок: до 11 сентября). </w:t>
      </w:r>
    </w:p>
    <w:p w:rsidR="00B104F1" w:rsidRPr="00BF58EB" w:rsidRDefault="00B104F1" w:rsidP="00B104F1">
      <w:pPr>
        <w:pStyle w:val="a8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58EB">
        <w:rPr>
          <w:rFonts w:ascii="Times New Roman" w:hAnsi="Times New Roman" w:cs="Times New Roman"/>
          <w:sz w:val="24"/>
          <w:szCs w:val="24"/>
        </w:rPr>
        <w:t>Организовать обучение педагога на курсах повышения квалификации, прошедшего на низком уровне анкетирование (срок: до конца августа, 2022 г.)</w:t>
      </w:r>
    </w:p>
    <w:p w:rsidR="008D6A75" w:rsidRPr="00BF58EB" w:rsidRDefault="008D6A75" w:rsidP="008D6A7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8D6A75" w:rsidRPr="00BF58EB" w:rsidRDefault="008D6A75" w:rsidP="008D6A7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BF58EB">
        <w:rPr>
          <w:rFonts w:ascii="Times New Roman" w:hAnsi="Times New Roman" w:cs="Times New Roman"/>
          <w:sz w:val="24"/>
          <w:szCs w:val="24"/>
        </w:rPr>
        <w:t>25.06.2022</w:t>
      </w:r>
    </w:p>
    <w:p w:rsidR="000C1F01" w:rsidRPr="00BF58EB" w:rsidRDefault="00B104F1" w:rsidP="008D6A75">
      <w:pPr>
        <w:autoSpaceDE w:val="0"/>
        <w:autoSpaceDN w:val="0"/>
        <w:adjustRightInd w:val="0"/>
        <w:spacing w:after="0" w:line="240" w:lineRule="auto"/>
        <w:ind w:left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58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243840</wp:posOffset>
            </wp:positionH>
            <wp:positionV relativeFrom="paragraph">
              <wp:posOffset>83820</wp:posOffset>
            </wp:positionV>
            <wp:extent cx="5772150" cy="781050"/>
            <wp:effectExtent l="19050" t="0" r="0" b="0"/>
            <wp:wrapNone/>
            <wp:docPr id="5" name="Рисунок 61" descr="C:\Users\Школа\Desktop\Scan2022042917560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Школа\Desktop\Scan20220429175609_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C1F01" w:rsidRPr="00BF58EB" w:rsidSect="00D14EFD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32FFB"/>
    <w:multiLevelType w:val="hybridMultilevel"/>
    <w:tmpl w:val="E4EA7000"/>
    <w:lvl w:ilvl="0" w:tplc="B0DC87B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E5D00"/>
    <w:rsid w:val="000C1F01"/>
    <w:rsid w:val="001F37A6"/>
    <w:rsid w:val="003B569B"/>
    <w:rsid w:val="003E5D00"/>
    <w:rsid w:val="004017B8"/>
    <w:rsid w:val="00405FF7"/>
    <w:rsid w:val="0048020E"/>
    <w:rsid w:val="005A55C8"/>
    <w:rsid w:val="008D6A75"/>
    <w:rsid w:val="00972B00"/>
    <w:rsid w:val="00B104F1"/>
    <w:rsid w:val="00B82238"/>
    <w:rsid w:val="00BF58EB"/>
    <w:rsid w:val="00C12F01"/>
    <w:rsid w:val="00D14EFD"/>
    <w:rsid w:val="00D702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D0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E5D00"/>
    <w:rPr>
      <w:color w:val="0000FF" w:themeColor="hyperlink"/>
      <w:u w:val="single"/>
    </w:rPr>
  </w:style>
  <w:style w:type="paragraph" w:styleId="a4">
    <w:name w:val="No Spacing"/>
    <w:uiPriority w:val="1"/>
    <w:qFormat/>
    <w:rsid w:val="003E5D00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0C1F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80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8020E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104F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24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hyperlink" Target="https://docs.google.com/forms/d/1LIXfRmcL9D3nRU5OXrt1OKMou346uyV6QipEB1jzdQI/edit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education.yandex.ru/uchitel/intensiv2/test/start-3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1004</Words>
  <Characters>5727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5</cp:revision>
  <dcterms:created xsi:type="dcterms:W3CDTF">2022-06-29T14:57:00Z</dcterms:created>
  <dcterms:modified xsi:type="dcterms:W3CDTF">2022-06-29T18:35:00Z</dcterms:modified>
</cp:coreProperties>
</file>