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9B" w:rsidRPr="00806FC1" w:rsidRDefault="003F1F9B" w:rsidP="003F1F9B">
      <w:pPr>
        <w:widowControl w:val="0"/>
        <w:autoSpaceDE w:val="0"/>
        <w:autoSpaceDN w:val="0"/>
        <w:spacing w:before="73" w:after="0" w:line="240" w:lineRule="auto"/>
        <w:ind w:left="2510" w:right="22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3F1F9B" w:rsidRDefault="003F1F9B" w:rsidP="003F1F9B">
      <w:pPr>
        <w:widowControl w:val="0"/>
        <w:autoSpaceDE w:val="0"/>
        <w:autoSpaceDN w:val="0"/>
        <w:spacing w:before="1" w:after="0" w:line="240" w:lineRule="auto"/>
        <w:ind w:left="2510" w:right="222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06FC1">
        <w:rPr>
          <w:rFonts w:ascii="Times New Roman" w:eastAsia="Times New Roman" w:hAnsi="Times New Roman" w:cs="Times New Roman"/>
          <w:b/>
          <w:sz w:val="24"/>
        </w:rPr>
        <w:t>к рабочей</w:t>
      </w:r>
      <w:r w:rsidRPr="00806FC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sz w:val="24"/>
        </w:rPr>
        <w:t>про</w:t>
      </w:r>
      <w:r>
        <w:rPr>
          <w:rFonts w:ascii="Times New Roman" w:eastAsia="Times New Roman" w:hAnsi="Times New Roman" w:cs="Times New Roman"/>
          <w:b/>
          <w:sz w:val="24"/>
        </w:rPr>
        <w:t xml:space="preserve">грамме по предмету «Литературное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чтение</w:t>
      </w:r>
      <w:r w:rsidRPr="00806FC1">
        <w:rPr>
          <w:rFonts w:ascii="Times New Roman" w:eastAsia="Times New Roman" w:hAnsi="Times New Roman" w:cs="Times New Roman"/>
          <w:b/>
          <w:sz w:val="24"/>
        </w:rPr>
        <w:t>»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proofErr w:type="gramEnd"/>
      <w:r w:rsidRPr="00806FC1">
        <w:rPr>
          <w:rFonts w:ascii="Times New Roman" w:eastAsia="Times New Roman" w:hAnsi="Times New Roman" w:cs="Times New Roman"/>
          <w:b/>
          <w:sz w:val="24"/>
        </w:rPr>
        <w:t>4</w:t>
      </w:r>
      <w:r w:rsidRPr="00806FC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sz w:val="24"/>
        </w:rPr>
        <w:t>класс</w:t>
      </w:r>
    </w:p>
    <w:p w:rsidR="003F1F9B" w:rsidRPr="00806FC1" w:rsidRDefault="003F1F9B" w:rsidP="003F1F9B">
      <w:pPr>
        <w:widowControl w:val="0"/>
        <w:autoSpaceDE w:val="0"/>
        <w:autoSpaceDN w:val="0"/>
        <w:spacing w:after="0"/>
        <w:ind w:left="-709"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FC1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«Литературное чтение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предметов Федерального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 xml:space="preserve">Федерации от 06.10.2009 №373; (в редакции приказов </w:t>
      </w:r>
      <w:proofErr w:type="spellStart"/>
      <w:r w:rsidRPr="00806FC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06FC1">
        <w:rPr>
          <w:rFonts w:ascii="Times New Roman" w:eastAsia="Times New Roman" w:hAnsi="Times New Roman" w:cs="Times New Roman"/>
          <w:sz w:val="24"/>
          <w:szCs w:val="24"/>
        </w:rPr>
        <w:t xml:space="preserve"> России от 26.11.10 № 1241,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22.09.2011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2357,</w:t>
      </w:r>
      <w:r w:rsidRPr="00806FC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18.12.2012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1060,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29.12.2014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1643,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18.05.2015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507,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31.12.2015 № 1576; от 31 мая 2021 г. N 286 об утверждении федерального государственного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программы начального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06FC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6F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литературному чтению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1F9B" w:rsidRDefault="003F1F9B" w:rsidP="003F1F9B">
      <w:pPr>
        <w:widowControl w:val="0"/>
        <w:autoSpaceDE w:val="0"/>
        <w:autoSpaceDN w:val="0"/>
        <w:spacing w:after="0"/>
        <w:ind w:left="-709" w:right="84" w:firstLine="709"/>
        <w:rPr>
          <w:rFonts w:ascii="Calibri" w:eastAsia="Times New Roman" w:hAnsi="Calibri" w:cs="Times New Roman"/>
          <w:spacing w:val="1"/>
          <w:sz w:val="24"/>
        </w:rPr>
      </w:pPr>
      <w:r w:rsidRPr="00806FC1">
        <w:rPr>
          <w:rFonts w:ascii="Times New Roman" w:eastAsia="Times New Roman" w:hAnsi="Times New Roman" w:cs="Times New Roman"/>
          <w:b/>
          <w:sz w:val="24"/>
        </w:rPr>
        <w:t xml:space="preserve">Место предмета в учебном плане на 2022-2023 учебный год </w:t>
      </w:r>
      <w:r w:rsidRPr="00806FC1">
        <w:rPr>
          <w:rFonts w:ascii="Times New Roman" w:eastAsia="Times New Roman" w:hAnsi="Times New Roman" w:cs="Times New Roman"/>
          <w:sz w:val="24"/>
        </w:rPr>
        <w:t>(Приказ от 30.06.2022 за № 67</w:t>
      </w:r>
      <w:r w:rsidRPr="00806FC1">
        <w:rPr>
          <w:rFonts w:ascii="Calibri" w:eastAsia="Times New Roman" w:hAnsi="Calibri" w:cs="Times New Roman"/>
          <w:sz w:val="24"/>
        </w:rPr>
        <w:t>).</w:t>
      </w:r>
      <w:r w:rsidRPr="00806FC1">
        <w:rPr>
          <w:rFonts w:ascii="Calibri" w:eastAsia="Times New Roman" w:hAnsi="Calibri" w:cs="Times New Roman"/>
          <w:spacing w:val="1"/>
          <w:sz w:val="24"/>
        </w:rPr>
        <w:t xml:space="preserve"> </w:t>
      </w:r>
    </w:p>
    <w:p w:rsidR="003F1F9B" w:rsidRPr="00806FC1" w:rsidRDefault="003F1F9B" w:rsidP="003F1F9B">
      <w:pPr>
        <w:widowControl w:val="0"/>
        <w:autoSpaceDE w:val="0"/>
        <w:autoSpaceDN w:val="0"/>
        <w:spacing w:after="0"/>
        <w:ind w:left="-709" w:right="84" w:firstLine="709"/>
        <w:rPr>
          <w:rFonts w:ascii="Times New Roman" w:eastAsia="Times New Roman" w:hAnsi="Times New Roman" w:cs="Times New Roman"/>
          <w:sz w:val="24"/>
        </w:rPr>
      </w:pPr>
      <w:r w:rsidRPr="003F1F9B">
        <w:rPr>
          <w:rFonts w:ascii="Times New Roman" w:eastAsia="Times New Roman" w:hAnsi="Times New Roman" w:cs="Times New Roman"/>
          <w:sz w:val="24"/>
        </w:rPr>
        <w:t xml:space="preserve">На курс «Литературное </w:t>
      </w:r>
      <w:r>
        <w:rPr>
          <w:rFonts w:ascii="Times New Roman" w:eastAsia="Times New Roman" w:hAnsi="Times New Roman" w:cs="Times New Roman"/>
          <w:sz w:val="24"/>
        </w:rPr>
        <w:t>чтение» в 4 классе отводится 102 ч. (3</w:t>
      </w:r>
      <w:r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ч</w:t>
      </w:r>
      <w:r w:rsidRPr="00806FC1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в</w:t>
      </w:r>
      <w:r w:rsidRPr="00806FC1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неделю,</w:t>
      </w:r>
      <w:r w:rsidRPr="00806FC1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34</w:t>
      </w:r>
      <w:r w:rsidRPr="00806FC1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учебные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недели).</w:t>
      </w:r>
    </w:p>
    <w:p w:rsidR="003F1F9B" w:rsidRDefault="003F1F9B" w:rsidP="003F1F9B">
      <w:pPr>
        <w:widowControl w:val="0"/>
        <w:autoSpaceDE w:val="0"/>
        <w:autoSpaceDN w:val="0"/>
        <w:spacing w:before="41" w:after="0" w:line="240" w:lineRule="auto"/>
        <w:ind w:left="295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806FC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806FC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806FC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3F1F9B" w:rsidRDefault="003F1F9B" w:rsidP="003F1F9B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F9B">
        <w:rPr>
          <w:rFonts w:ascii="Times New Roman" w:eastAsia="Times New Roman" w:hAnsi="Times New Roman" w:cs="Times New Roman"/>
          <w:bCs/>
          <w:sz w:val="24"/>
          <w:szCs w:val="24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</w:p>
    <w:p w:rsidR="003F1F9B" w:rsidRPr="003F1F9B" w:rsidRDefault="003F1F9B" w:rsidP="003F1F9B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F9B">
        <w:rPr>
          <w:rFonts w:ascii="Times New Roman" w:eastAsia="Times New Roman" w:hAnsi="Times New Roman" w:cs="Times New Roman"/>
          <w:bCs/>
          <w:sz w:val="24"/>
          <w:szCs w:val="24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3F1F9B" w:rsidRPr="003F1F9B" w:rsidRDefault="003F1F9B" w:rsidP="003F1F9B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F9B">
        <w:rPr>
          <w:rFonts w:ascii="Times New Roman" w:eastAsia="Times New Roman" w:hAnsi="Times New Roman" w:cs="Times New Roman"/>
          <w:bCs/>
          <w:sz w:val="24"/>
          <w:szCs w:val="24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74031F" w:rsidRDefault="003F1F9B" w:rsidP="003F1F9B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F9B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основу отбора произведений положены </w:t>
      </w:r>
      <w:proofErr w:type="spellStart"/>
      <w:r w:rsidRPr="003F1F9B">
        <w:rPr>
          <w:rFonts w:ascii="Times New Roman" w:eastAsia="Times New Roman" w:hAnsi="Times New Roman" w:cs="Times New Roman"/>
          <w:bCs/>
          <w:sz w:val="24"/>
          <w:szCs w:val="24"/>
        </w:rPr>
        <w:t>общедидактические</w:t>
      </w:r>
      <w:proofErr w:type="spellEnd"/>
      <w:r w:rsidRPr="003F1F9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принципы обучения: соответствие  возрастным 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</w:t>
      </w:r>
    </w:p>
    <w:p w:rsidR="003F1F9B" w:rsidRPr="003F1F9B" w:rsidRDefault="003F1F9B" w:rsidP="003F1F9B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F9B">
        <w:rPr>
          <w:rFonts w:ascii="Times New Roman" w:eastAsia="Times New Roman" w:hAnsi="Times New Roman" w:cs="Times New Roman"/>
          <w:bCs/>
          <w:sz w:val="24"/>
          <w:szCs w:val="24"/>
        </w:rPr>
        <w:t>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</w:t>
      </w:r>
      <w:r w:rsidR="0074031F">
        <w:rPr>
          <w:rFonts w:ascii="Times New Roman" w:eastAsia="Times New Roman" w:hAnsi="Times New Roman" w:cs="Times New Roman"/>
          <w:bCs/>
          <w:sz w:val="24"/>
          <w:szCs w:val="24"/>
        </w:rPr>
        <w:t>ие функциональной литературной </w:t>
      </w:r>
      <w:bookmarkStart w:id="0" w:name="_GoBack"/>
      <w:bookmarkEnd w:id="0"/>
      <w:r w:rsidRPr="003F1F9B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грамотности  младшего  школьника, а также возможность достижения </w:t>
      </w:r>
      <w:proofErr w:type="spellStart"/>
      <w:r w:rsidRPr="003F1F9B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3F1F9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3F1F9B" w:rsidRPr="00806FC1" w:rsidRDefault="003F1F9B" w:rsidP="003F1F9B">
      <w:pPr>
        <w:widowControl w:val="0"/>
        <w:autoSpaceDE w:val="0"/>
        <w:autoSpaceDN w:val="0"/>
        <w:spacing w:before="4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предмета «Литературное чтение</w:t>
      </w: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816B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Гражданско-патриотического воспитания: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становление ценностного отношения к своей Родине - России;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осознание своей этнокультурной и российской гражданской идентичности;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сопричастность к прошлому, настоящему и будущему своей страны и родного края;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уважение к своему и другим народам;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Духовно-нравственного воспитания: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признание индивидуальности каждого человека;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проявление сопереживания, уважения и доброжелательности;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неприятие любых форм поведения, направленных на причинение физического и морального вреда другим людям.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Эстетического воспитания: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стремление к самовыражению в разных видах художественной деятельности.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бережное отношение к физическому и психическому здоровью.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Трудового воспитания: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Экологического воспитания: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бережное отношение к природе;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неприятие действий, приносящих ей вред.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Ценности научного познания: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первоначальные представления о научной картине мира;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познавательные интересы, активность, инициативность, любознательность и самостоятельность в познании.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познавательными действиями: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базовые логические действия</w:t>
      </w:r>
      <w:r w:rsidRPr="00816B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сравнивать объекты, устанавливать основания для сравнения, устанавливать аналогии;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объединять части объекта (объекты) по определенному признаку;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определять существенный признак для классификации, классифицировать предложенные объекты;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lastRenderedPageBreak/>
        <w:t>-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базовые исследовательские действия: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 помощью педагогического работника формулировать цель, планировать изменения объекта, ситуации;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сравнивать несколько вариантов решения задачи, выбирать наиболее подходящий (на основе предложенных критериев);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работа с информацией: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выбирать источник получения информации;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анализировать и создавать текстовую, видео, графическую, звуковую, информацию в соответствии с учебной задачей;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самостоятельно создавать схемы, таблицы для представления информации.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коммуникативными действиями: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общение: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проявлять уважительное отношение к собеседнику, соблюдать правила ведения диалога и дискуссии;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признавать возможность существования разных точек зрения;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корректно и аргументированно высказывать свое мнение;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строить речевое высказывание в соответствии с поставленной задачей;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создавать устные и письменные тексты (описание, рассуждение, повествование);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готовить небольшие публичные выступления;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подбирать иллюстративный материал (рисунки, фото, плакаты) к тексту выступления;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совместная деятельность: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lastRenderedPageBreak/>
        <w:t>- проявлять готовность руководить, выполнять поручения, подчиняться;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ответственно выполнять свою часть работы;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оценивать свой вклад в общий результат;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выполнять совместные проектные задания с опорой на предложенные образцы.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регулятивными действиями: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самоорганизация: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планировать действия по решению учебной задачи для получения результата;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выстраивать последовательность выбранных действий;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самоконтроль:</w:t>
      </w:r>
    </w:p>
    <w:p w:rsidR="003F1F9B" w:rsidRPr="00816BE9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устанавливать причины успеха/неудач учебной деятельности;</w:t>
      </w:r>
    </w:p>
    <w:p w:rsidR="003F1F9B" w:rsidRPr="00806FC1" w:rsidRDefault="003F1F9B" w:rsidP="003F1F9B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корректировать свои учебные действия для преодоления ошибок.</w:t>
      </w:r>
    </w:p>
    <w:p w:rsidR="003F1F9B" w:rsidRPr="00806FC1" w:rsidRDefault="003F1F9B" w:rsidP="003F1F9B">
      <w:pPr>
        <w:widowControl w:val="0"/>
        <w:autoSpaceDE w:val="0"/>
        <w:autoSpaceDN w:val="0"/>
        <w:spacing w:before="1" w:after="0" w:line="240" w:lineRule="auto"/>
        <w:ind w:right="22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F1F9B" w:rsidRPr="00806FC1" w:rsidRDefault="003F1F9B" w:rsidP="003F1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F9B" w:rsidRDefault="003F1F9B" w:rsidP="003F1F9B">
      <w:pPr>
        <w:jc w:val="both"/>
      </w:pPr>
    </w:p>
    <w:p w:rsidR="00E558D4" w:rsidRDefault="00E558D4"/>
    <w:sectPr w:rsidR="00E5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D7"/>
    <w:rsid w:val="003F1F9B"/>
    <w:rsid w:val="004017D7"/>
    <w:rsid w:val="0074031F"/>
    <w:rsid w:val="00E5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BB86"/>
  <w15:chartTrackingRefBased/>
  <w15:docId w15:val="{5C18212C-7FA1-441F-B78F-D146FEA3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2022-10-12T16:44:00Z</dcterms:created>
  <dcterms:modified xsi:type="dcterms:W3CDTF">2022-10-12T16:59:00Z</dcterms:modified>
</cp:coreProperties>
</file>