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D9" w:rsidRPr="0013328C" w:rsidRDefault="002A6082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802168" cy="2202511"/>
            <wp:effectExtent l="19050" t="0" r="8582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334" cy="220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177" w:rsidRDefault="00415177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177" w:rsidRDefault="00415177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177" w:rsidRDefault="00415177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177" w:rsidRDefault="00415177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5177" w:rsidRDefault="00415177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28C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 xml:space="preserve">по математике  </w:t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>для 2  класса</w:t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>на 2022 - 2023 учебный год</w:t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9D9" w:rsidRPr="0013328C" w:rsidRDefault="003C69D9" w:rsidP="00C367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>Планирование составлено в соответствии</w:t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>с  ФГОС НОО</w:t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>Составитель программы:</w:t>
      </w:r>
    </w:p>
    <w:p w:rsidR="003C69D9" w:rsidRPr="0013328C" w:rsidRDefault="00C367E9" w:rsidP="003C69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Капшанова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Оксана </w:t>
      </w:r>
      <w:proofErr w:type="spellStart"/>
      <w:r>
        <w:rPr>
          <w:rFonts w:ascii="Times New Roman" w:hAnsi="Times New Roman"/>
          <w:sz w:val="24"/>
          <w:szCs w:val="24"/>
        </w:rPr>
        <w:t>Нурчановна</w:t>
      </w:r>
      <w:proofErr w:type="spellEnd"/>
    </w:p>
    <w:p w:rsidR="003C69D9" w:rsidRPr="002A6082" w:rsidRDefault="00C367E9" w:rsidP="002A60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учитель начальных классов</w:t>
      </w:r>
    </w:p>
    <w:p w:rsidR="003C69D9" w:rsidRPr="0013328C" w:rsidRDefault="003C69D9" w:rsidP="003C6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9D9" w:rsidRPr="0013328C" w:rsidRDefault="009D5B21" w:rsidP="001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олуянова</w:t>
      </w:r>
    </w:p>
    <w:p w:rsidR="0013328C" w:rsidRDefault="003C69D9" w:rsidP="001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 xml:space="preserve"> 2022  год</w:t>
      </w:r>
    </w:p>
    <w:p w:rsidR="00C367E9" w:rsidRDefault="00C367E9" w:rsidP="00133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69D9" w:rsidRPr="0013328C" w:rsidRDefault="001C5DAD" w:rsidP="009C49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8610D3">
        <w:rPr>
          <w:rFonts w:ascii="Times New Roman" w:hAnsi="Times New Roman"/>
          <w:b/>
          <w:sz w:val="24"/>
          <w:szCs w:val="24"/>
        </w:rPr>
        <w:t xml:space="preserve">. </w:t>
      </w:r>
      <w:r w:rsidR="003C69D9" w:rsidRPr="001332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предмета, учебного курса (в том числе внеурочной деятельности), учебного модуля</w:t>
      </w:r>
      <w:r w:rsidR="003C69D9" w:rsidRPr="0013328C">
        <w:rPr>
          <w:rFonts w:ascii="Times New Roman" w:hAnsi="Times New Roman"/>
          <w:b/>
          <w:bCs/>
          <w:sz w:val="24"/>
          <w:szCs w:val="24"/>
        </w:rPr>
        <w:t xml:space="preserve"> «Математика»</w:t>
      </w:r>
    </w:p>
    <w:p w:rsidR="003C69D9" w:rsidRPr="0013328C" w:rsidRDefault="003C69D9" w:rsidP="009C49ED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C69D9" w:rsidRPr="0013328C" w:rsidRDefault="003C69D9" w:rsidP="009C4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28C">
        <w:rPr>
          <w:rFonts w:ascii="Times New Roman" w:hAnsi="Times New Roman"/>
          <w:b/>
          <w:sz w:val="24"/>
          <w:szCs w:val="24"/>
        </w:rPr>
        <w:t xml:space="preserve">Числа и величины </w:t>
      </w:r>
    </w:p>
    <w:p w:rsidR="003C69D9" w:rsidRPr="0013328C" w:rsidRDefault="003C69D9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3C69D9" w:rsidRPr="0013328C" w:rsidRDefault="003C69D9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 xml:space="preserve"> Величины: сравнение по массе (единица массы — кил</w:t>
      </w:r>
      <w:proofErr w:type="gramStart"/>
      <w:r w:rsidRPr="0013328C">
        <w:rPr>
          <w:rFonts w:ascii="Times New Roman" w:hAnsi="Times New Roman"/>
          <w:sz w:val="24"/>
          <w:szCs w:val="24"/>
        </w:rPr>
        <w:t>о-</w:t>
      </w:r>
      <w:proofErr w:type="gramEnd"/>
      <w:r w:rsidRPr="0013328C">
        <w:rPr>
          <w:rFonts w:ascii="Times New Roman" w:hAnsi="Times New Roman"/>
          <w:sz w:val="24"/>
          <w:szCs w:val="24"/>
        </w:rPr>
        <w:t xml:space="preserve"> грамм); измерение длины (единицы длины— метр, дециметр, сантиметр, миллиметр), времени (единицы времени — час, ми- нута) </w:t>
      </w:r>
    </w:p>
    <w:p w:rsidR="003C69D9" w:rsidRPr="0013328C" w:rsidRDefault="003C69D9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>Соотношение между единицами величины (в пределах 100), его применение для решения практических задач</w:t>
      </w:r>
    </w:p>
    <w:p w:rsidR="00FB4C96" w:rsidRPr="0013328C" w:rsidRDefault="00FB4C96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C96" w:rsidRPr="0013328C" w:rsidRDefault="00FB4C96" w:rsidP="009C49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28C">
        <w:rPr>
          <w:rFonts w:ascii="Times New Roman" w:hAnsi="Times New Roman"/>
          <w:b/>
          <w:sz w:val="24"/>
          <w:szCs w:val="24"/>
        </w:rPr>
        <w:t xml:space="preserve">Арифметические действия </w:t>
      </w:r>
    </w:p>
    <w:p w:rsidR="00FB4C96" w:rsidRPr="0013328C" w:rsidRDefault="00FB4C96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 xml:space="preserve">Устное сложение и вычитание чисел в пределах 100 без перехода и с переходом через разряд </w:t>
      </w:r>
    </w:p>
    <w:p w:rsidR="00FB4C96" w:rsidRPr="0013328C" w:rsidRDefault="00FB4C96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 xml:space="preserve">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 </w:t>
      </w:r>
    </w:p>
    <w:p w:rsidR="00FB4C96" w:rsidRPr="0013328C" w:rsidRDefault="00FB4C96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328C">
        <w:rPr>
          <w:rFonts w:ascii="Times New Roman" w:hAnsi="Times New Roman"/>
          <w:sz w:val="24"/>
          <w:szCs w:val="24"/>
        </w:rPr>
        <w:t>Действия умножения и деления чисел в практических и учебных ситуациях Названия компонентов действий умножения, деления. 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Неизвестный компонент действия сложения, действия вычитания; его нахождение. 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13328C" w:rsidRPr="0013328C" w:rsidRDefault="0013328C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8C" w:rsidRPr="0013328C" w:rsidRDefault="0013328C" w:rsidP="009C49ED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332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Текстовые задачи</w:t>
      </w:r>
    </w:p>
    <w:p w:rsidR="0013328C" w:rsidRPr="0013328C" w:rsidRDefault="0013328C" w:rsidP="009C49E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3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13328C" w:rsidRPr="0013328C" w:rsidRDefault="0013328C" w:rsidP="009C49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28C" w:rsidRPr="0013328C" w:rsidRDefault="0013328C" w:rsidP="009C49ED">
      <w:pPr>
        <w:pStyle w:val="4"/>
        <w:spacing w:before="0" w:beforeAutospacing="0" w:after="0" w:afterAutospacing="0"/>
        <w:jc w:val="both"/>
        <w:rPr>
          <w:color w:val="000000"/>
        </w:rPr>
      </w:pPr>
      <w:r w:rsidRPr="0013328C">
        <w:rPr>
          <w:color w:val="000000"/>
        </w:rPr>
        <w:t>Пространственные отношения и геометрические фигуры</w:t>
      </w:r>
    </w:p>
    <w:p w:rsidR="0013328C" w:rsidRPr="0013328C" w:rsidRDefault="0013328C" w:rsidP="009C49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13328C">
        <w:rPr>
          <w:color w:val="000000"/>
        </w:rPr>
        <w:t xml:space="preserve">Распознавание и изображение геометрических фигур: точка, прямая, прямой угол, ломаная, многоугольник. Построение </w:t>
      </w:r>
      <w:proofErr w:type="gramStart"/>
      <w:r w:rsidRPr="0013328C">
        <w:rPr>
          <w:color w:val="000000"/>
        </w:rPr>
        <w:t>от</w:t>
      </w:r>
      <w:proofErr w:type="gramEnd"/>
      <w:r w:rsidRPr="0013328C">
        <w:rPr>
          <w:color w:val="000000"/>
        </w:rPr>
        <w:t xml:space="preserve"> </w:t>
      </w:r>
      <w:proofErr w:type="gramStart"/>
      <w:r w:rsidRPr="0013328C">
        <w:rPr>
          <w:color w:val="000000"/>
        </w:rPr>
        <w:t>резка</w:t>
      </w:r>
      <w:proofErr w:type="gramEnd"/>
      <w:r w:rsidRPr="0013328C">
        <w:rPr>
          <w:color w:val="000000"/>
        </w:rPr>
        <w:t xml:space="preserve">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13328C">
        <w:rPr>
          <w:color w:val="000000"/>
        </w:rPr>
        <w:t>ломаной</w:t>
      </w:r>
      <w:proofErr w:type="gramEnd"/>
      <w:r w:rsidRPr="0013328C">
        <w:rPr>
          <w:color w:val="000000"/>
        </w:rPr>
        <w:t>. Измерение периметра данного/изображенного прямоугольника (квадрата), запись результата измерения в сантиметрах.</w:t>
      </w:r>
    </w:p>
    <w:p w:rsidR="0013328C" w:rsidRPr="0013328C" w:rsidRDefault="0013328C" w:rsidP="009C49E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3328C" w:rsidRPr="0013328C" w:rsidRDefault="0013328C" w:rsidP="009C49ED">
      <w:pPr>
        <w:pStyle w:val="4"/>
        <w:spacing w:before="0" w:beforeAutospacing="0" w:after="0" w:afterAutospacing="0"/>
        <w:jc w:val="both"/>
        <w:rPr>
          <w:color w:val="000000"/>
        </w:rPr>
      </w:pPr>
      <w:r w:rsidRPr="0013328C">
        <w:rPr>
          <w:color w:val="000000"/>
        </w:rPr>
        <w:t>Математическая информация</w:t>
      </w:r>
    </w:p>
    <w:p w:rsidR="0013328C" w:rsidRPr="0013328C" w:rsidRDefault="0013328C" w:rsidP="009C49ED">
      <w:pPr>
        <w:pStyle w:val="a4"/>
        <w:spacing w:before="0" w:beforeAutospacing="0" w:after="0" w:afterAutospacing="0"/>
        <w:jc w:val="both"/>
        <w:rPr>
          <w:color w:val="000000"/>
        </w:rPr>
      </w:pPr>
      <w:r w:rsidRPr="0013328C">
        <w:rPr>
          <w:color w:val="000000"/>
        </w:rPr>
        <w:t xml:space="preserve">Нахождение, формулирование одного-двух общих  признаков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Закономерность в ряду чисел, геометрических </w:t>
      </w:r>
      <w:r w:rsidRPr="0013328C">
        <w:rPr>
          <w:color w:val="000000"/>
        </w:rPr>
        <w:lastRenderedPageBreak/>
        <w:t>фигур, объектов повседневной  жизни. Верные (истинные) и неверные (ложные) утверждения, с</w:t>
      </w:r>
      <w:proofErr w:type="gramStart"/>
      <w:r w:rsidRPr="0013328C">
        <w:rPr>
          <w:color w:val="000000"/>
        </w:rPr>
        <w:t>о-</w:t>
      </w:r>
      <w:proofErr w:type="gramEnd"/>
      <w:r w:rsidRPr="0013328C">
        <w:rPr>
          <w:color w:val="000000"/>
        </w:rPr>
        <w:t xml:space="preserve"> держащие количественные, пространственные отношения,  зависимости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13328C" w:rsidRPr="0013328C" w:rsidRDefault="0013328C" w:rsidP="009C49ED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3328C" w:rsidRPr="0013328C" w:rsidRDefault="0013328C" w:rsidP="009C49ED">
      <w:pPr>
        <w:pStyle w:val="2"/>
        <w:spacing w:before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3328C">
        <w:rPr>
          <w:rFonts w:ascii="Times New Roman" w:hAnsi="Times New Roman" w:cs="Times New Roman"/>
          <w:caps/>
          <w:color w:val="000000"/>
          <w:sz w:val="24"/>
          <w:szCs w:val="24"/>
        </w:rPr>
        <w:t>УНИВЕРСАЛЬНЫЕ УЧЕБНЫЕ ДЕЙСТВИЯ (ПРОПЕДЕВТИЧЕСКИЙ УРОВЕНЬ)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Универсальные познавательные учебные действия:</w:t>
      </w:r>
    </w:p>
    <w:p w:rsidR="0013328C" w:rsidRPr="0013328C" w:rsidRDefault="0013328C" w:rsidP="009C49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 xml:space="preserve">наблюдать математические отношения (часть-целое, </w:t>
      </w:r>
      <w:proofErr w:type="spellStart"/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больше-меньше</w:t>
      </w:r>
      <w:proofErr w:type="spellEnd"/>
      <w:proofErr w:type="gramEnd"/>
      <w:r w:rsidRPr="0013328C">
        <w:rPr>
          <w:rFonts w:ascii="Times New Roman" w:hAnsi="Times New Roman"/>
          <w:color w:val="000000"/>
          <w:sz w:val="24"/>
          <w:szCs w:val="24"/>
        </w:rPr>
        <w:t>) в окружающем мире; </w:t>
      </w:r>
    </w:p>
    <w:p w:rsidR="0013328C" w:rsidRPr="0013328C" w:rsidRDefault="0013328C" w:rsidP="009C49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13328C" w:rsidRPr="0013328C" w:rsidRDefault="0013328C" w:rsidP="009C49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13328C" w:rsidRPr="0013328C" w:rsidRDefault="0013328C" w:rsidP="009C49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распределять (классифицировать) объекты (числа,  величины, геометрические фигуры, текстовые задачи в одно действие) на группы; </w:t>
      </w:r>
      <w:proofErr w:type="gramEnd"/>
    </w:p>
    <w:p w:rsidR="0013328C" w:rsidRPr="0013328C" w:rsidRDefault="0013328C" w:rsidP="009C49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13328C" w:rsidRPr="0013328C" w:rsidRDefault="0013328C" w:rsidP="009C49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воспроизводить порядок выполнения действий в числовом выражении, содержащем действия  сложения  и  вычитания (со скобками/без скобок); </w:t>
      </w:r>
    </w:p>
    <w:p w:rsidR="0013328C" w:rsidRPr="0013328C" w:rsidRDefault="0013328C" w:rsidP="009C49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устанавливать соответствие между математическим выражением и его текстовым описанием; </w:t>
      </w:r>
    </w:p>
    <w:p w:rsidR="0013328C" w:rsidRPr="0013328C" w:rsidRDefault="0013328C" w:rsidP="009C49E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подбирать примеры, подтверждающие суждение, вывод, ответ.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Работа с информацией:</w:t>
      </w:r>
    </w:p>
    <w:p w:rsidR="0013328C" w:rsidRPr="0013328C" w:rsidRDefault="0013328C" w:rsidP="009C49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  <w:proofErr w:type="gramEnd"/>
    </w:p>
    <w:p w:rsidR="0013328C" w:rsidRPr="0013328C" w:rsidRDefault="0013328C" w:rsidP="009C49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устанавливать логику перебора вариантов для решения простейших комбинаторных задач; </w:t>
      </w:r>
    </w:p>
    <w:p w:rsidR="0013328C" w:rsidRPr="0013328C" w:rsidRDefault="0013328C" w:rsidP="009C49E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дополнять модели (схемы, изображения) готовыми числовыми данными.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Универсальные коммуникативные учебные действия:</w:t>
      </w:r>
    </w:p>
    <w:p w:rsidR="0013328C" w:rsidRPr="0013328C" w:rsidRDefault="0013328C" w:rsidP="009C49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комментировать ход вычислений; объяснять выбор величины, соответствующей ситуации измерения; </w:t>
      </w:r>
    </w:p>
    <w:p w:rsidR="0013328C" w:rsidRPr="0013328C" w:rsidRDefault="0013328C" w:rsidP="009C49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составлять текстовую задачу с заданным отношением (готовым решением) по образцу; </w:t>
      </w:r>
    </w:p>
    <w:p w:rsidR="0013328C" w:rsidRPr="0013328C" w:rsidRDefault="0013328C" w:rsidP="009C49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использовать математические знаки и терминологию для описания сюжетной ситуации; </w:t>
      </w:r>
    </w:p>
    <w:p w:rsidR="0013328C" w:rsidRPr="0013328C" w:rsidRDefault="0013328C" w:rsidP="009C49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конструирования утверждений, выводов относительно данных объектов, отношения; </w:t>
      </w:r>
    </w:p>
    <w:p w:rsidR="0013328C" w:rsidRPr="0013328C" w:rsidRDefault="0013328C" w:rsidP="009C49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называть числа, величины, геометрические фигуры, обладающие заданным свойством; </w:t>
      </w:r>
    </w:p>
    <w:p w:rsidR="0013328C" w:rsidRPr="0013328C" w:rsidRDefault="0013328C" w:rsidP="009C49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записывать, читать число, числовое выражение; </w:t>
      </w:r>
    </w:p>
    <w:p w:rsidR="0013328C" w:rsidRPr="0013328C" w:rsidRDefault="0013328C" w:rsidP="009C49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приводить примеры, иллюстрирующие смысл арифметического действия; </w:t>
      </w:r>
    </w:p>
    <w:p w:rsidR="0013328C" w:rsidRPr="0013328C" w:rsidRDefault="0013328C" w:rsidP="009C49E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конструировать утверждения с использованием слов «каждый», «все».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Универсальные регулятивные учебные действия:</w:t>
      </w:r>
    </w:p>
    <w:p w:rsidR="0013328C" w:rsidRPr="0013328C" w:rsidRDefault="0013328C" w:rsidP="009C49E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следовать установленному правилу, по которому составлен ряд чисел, величин, геометрических фигур; </w:t>
      </w:r>
    </w:p>
    <w:p w:rsidR="0013328C" w:rsidRPr="0013328C" w:rsidRDefault="0013328C" w:rsidP="009C49E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организовывать, участвовать, контролировать ход и результат парной работы с математическим материалом; </w:t>
      </w:r>
    </w:p>
    <w:p w:rsidR="0013328C" w:rsidRPr="0013328C" w:rsidRDefault="0013328C" w:rsidP="009C49E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проверять правильность вычисления с помощью другого приёма выполнения действия, обратного действия; </w:t>
      </w:r>
    </w:p>
    <w:p w:rsidR="0013328C" w:rsidRPr="0013328C" w:rsidRDefault="0013328C" w:rsidP="009C49ED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находить с помощью учителя причину возникшей ошибки и трудности.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Совместная деятельность:</w:t>
      </w:r>
    </w:p>
    <w:p w:rsidR="0013328C" w:rsidRPr="0013328C" w:rsidRDefault="0013328C" w:rsidP="009C49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lastRenderedPageBreak/>
        <w:t>принимать правила совместной деятельности при работе в парах, группах, составленных учителем или самостоятельно; </w:t>
      </w:r>
    </w:p>
    <w:p w:rsidR="0013328C" w:rsidRPr="0013328C" w:rsidRDefault="0013328C" w:rsidP="009C49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13328C" w:rsidRPr="0013328C" w:rsidRDefault="0013328C" w:rsidP="009C49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13328C" w:rsidRPr="0013328C" w:rsidRDefault="0013328C" w:rsidP="009C49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выполнять прикидку и оценку результата действий, измерений); </w:t>
      </w:r>
    </w:p>
    <w:p w:rsidR="0013328C" w:rsidRPr="0013328C" w:rsidRDefault="0013328C" w:rsidP="009C49ED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совместно с учителем оценивать результаты выполнения общей работы.</w:t>
      </w:r>
    </w:p>
    <w:p w:rsidR="0013328C" w:rsidRPr="0013328C" w:rsidRDefault="001C5DAD" w:rsidP="009C49ED">
      <w:pPr>
        <w:pStyle w:val="1"/>
        <w:pBdr>
          <w:bottom w:val="single" w:sz="8" w:space="5" w:color="000000"/>
        </w:pBdr>
        <w:spacing w:before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eastAsia="Times New Roman" w:hAnsi="Times New Roman"/>
          <w:caps/>
          <w:color w:val="000000"/>
          <w:kern w:val="36"/>
          <w:sz w:val="24"/>
          <w:szCs w:val="24"/>
          <w:lang w:val="en-US" w:eastAsia="ru-RU"/>
        </w:rPr>
        <w:t>II</w:t>
      </w:r>
      <w:r w:rsidRPr="00320569">
        <w:rPr>
          <w:rFonts w:ascii="Times New Roman" w:eastAsia="Times New Roman" w:hAnsi="Times New Roman"/>
          <w:caps/>
          <w:color w:val="000000"/>
          <w:kern w:val="36"/>
          <w:sz w:val="24"/>
          <w:szCs w:val="24"/>
          <w:lang w:eastAsia="ru-RU"/>
        </w:rPr>
        <w:t>.</w:t>
      </w:r>
      <w:r w:rsidR="0013328C" w:rsidRPr="0013328C">
        <w:rPr>
          <w:rFonts w:ascii="Times New Roman" w:hAnsi="Times New Roman" w:cs="Times New Roman"/>
          <w:caps/>
          <w:color w:val="000000"/>
          <w:sz w:val="24"/>
          <w:szCs w:val="24"/>
        </w:rPr>
        <w:t>ПЛАНИРУЕМЫЕ ОБРАЗОВАТЕЛЬНЫЕ РЕЗУЛЬТАТЫ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color w:val="000000"/>
        </w:rPr>
        <w:t xml:space="preserve">Изучение математики в 2 классе направлено на достижение </w:t>
      </w:r>
      <w:proofErr w:type="gramStart"/>
      <w:r w:rsidRPr="0013328C">
        <w:rPr>
          <w:color w:val="000000"/>
        </w:rPr>
        <w:t>обучающимися</w:t>
      </w:r>
      <w:proofErr w:type="gramEnd"/>
      <w:r w:rsidRPr="0013328C">
        <w:rPr>
          <w:color w:val="000000"/>
        </w:rPr>
        <w:t xml:space="preserve"> личностных, </w:t>
      </w:r>
      <w:proofErr w:type="spellStart"/>
      <w:r w:rsidRPr="0013328C">
        <w:rPr>
          <w:color w:val="000000"/>
        </w:rPr>
        <w:t>метапредметных</w:t>
      </w:r>
      <w:proofErr w:type="spellEnd"/>
      <w:r w:rsidRPr="0013328C">
        <w:rPr>
          <w:color w:val="000000"/>
        </w:rPr>
        <w:t xml:space="preserve"> и предметных результатов освоения учебного предмета.</w:t>
      </w:r>
    </w:p>
    <w:p w:rsidR="0013328C" w:rsidRPr="0013328C" w:rsidRDefault="0013328C" w:rsidP="009C49ED">
      <w:pPr>
        <w:pStyle w:val="2"/>
        <w:spacing w:before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3328C">
        <w:rPr>
          <w:rFonts w:ascii="Times New Roman" w:hAnsi="Times New Roman" w:cs="Times New Roman"/>
          <w:caps/>
          <w:color w:val="000000"/>
          <w:sz w:val="24"/>
          <w:szCs w:val="24"/>
        </w:rPr>
        <w:t>ЛИЧНОСТНЫЕ РЕЗУЛЬТАТЫ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color w:val="000000"/>
        </w:rPr>
        <w:t xml:space="preserve">В результате изучения предмета «Математика» </w:t>
      </w:r>
      <w:proofErr w:type="gramStart"/>
      <w:r w:rsidRPr="0013328C">
        <w:rPr>
          <w:color w:val="000000"/>
        </w:rPr>
        <w:t>у</w:t>
      </w:r>
      <w:proofErr w:type="gramEnd"/>
      <w:r w:rsidRPr="0013328C">
        <w:rPr>
          <w:color w:val="000000"/>
        </w:rPr>
        <w:t xml:space="preserve"> обучающегося будут сформированы следующие личностные результаты: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развития способности мыслить, рассуждать, выдвигать предположения и доказывать или опровергать их; 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осваивать навыки организации безопасного поведения в информационной среде; 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оценивать свои успехи в изучении математики, намечать пути устранения трудностей; </w:t>
      </w:r>
    </w:p>
    <w:p w:rsidR="0013328C" w:rsidRPr="0013328C" w:rsidRDefault="0013328C" w:rsidP="009C49E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3328C" w:rsidRPr="0013328C" w:rsidRDefault="0013328C" w:rsidP="009C49ED">
      <w:pPr>
        <w:pStyle w:val="2"/>
        <w:spacing w:before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3328C">
        <w:rPr>
          <w:rFonts w:ascii="Times New Roman" w:hAnsi="Times New Roman" w:cs="Times New Roman"/>
          <w:caps/>
          <w:color w:val="000000"/>
          <w:sz w:val="24"/>
          <w:szCs w:val="24"/>
        </w:rPr>
        <w:t>МЕТАПРЕДМЕТНЫЕ РЕЗУЛЬТАТЫ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proofErr w:type="gramStart"/>
      <w:r w:rsidRPr="0013328C">
        <w:rPr>
          <w:color w:val="000000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b/>
          <w:bCs/>
          <w:color w:val="000000"/>
        </w:rPr>
        <w:t>Универсальные  познавательные учебные действия: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1)  Базовые логические действия:</w:t>
      </w:r>
    </w:p>
    <w:p w:rsidR="0013328C" w:rsidRPr="0013328C" w:rsidRDefault="0013328C" w:rsidP="009C49E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13328C" w:rsidRPr="0013328C" w:rsidRDefault="0013328C" w:rsidP="009C49E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3328C" w:rsidRPr="0013328C" w:rsidRDefault="0013328C" w:rsidP="009C49E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3328C" w:rsidRPr="0013328C" w:rsidRDefault="0013328C" w:rsidP="009C49E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2)  Базовые исследовательские действия:</w:t>
      </w:r>
    </w:p>
    <w:p w:rsidR="0013328C" w:rsidRPr="0013328C" w:rsidRDefault="0013328C" w:rsidP="009C49E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проявлять способность ориентироваться в учебном материале разных разделов курса математики; </w:t>
      </w:r>
    </w:p>
    <w:p w:rsidR="0013328C" w:rsidRPr="0013328C" w:rsidRDefault="0013328C" w:rsidP="009C49E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lastRenderedPageBreak/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13328C" w:rsidRPr="0013328C" w:rsidRDefault="0013328C" w:rsidP="009C49E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применять изученные методы познания (измерение, моделирование, перебор вариантов)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3)  Работа с информацией:</w:t>
      </w:r>
    </w:p>
    <w:p w:rsidR="0013328C" w:rsidRPr="0013328C" w:rsidRDefault="0013328C" w:rsidP="009C49E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13328C" w:rsidRPr="0013328C" w:rsidRDefault="0013328C" w:rsidP="009C49E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13328C" w:rsidRPr="0013328C" w:rsidRDefault="0013328C" w:rsidP="009C49E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13328C" w:rsidRPr="0013328C" w:rsidRDefault="0013328C" w:rsidP="009C49E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принимать правила, безопасно использовать предлагаемые электронные средства и источники информации.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b/>
          <w:bCs/>
          <w:color w:val="000000"/>
        </w:rPr>
        <w:t>Универсальные коммуникативные учебные действия:</w:t>
      </w:r>
    </w:p>
    <w:p w:rsidR="0013328C" w:rsidRPr="0013328C" w:rsidRDefault="0013328C" w:rsidP="009C49E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конструировать утверждения, проверять их истинность;</w:t>
      </w:r>
    </w:p>
    <w:p w:rsidR="0013328C" w:rsidRPr="0013328C" w:rsidRDefault="0013328C" w:rsidP="009C49E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строить логическое рассуждение;</w:t>
      </w:r>
    </w:p>
    <w:p w:rsidR="0013328C" w:rsidRPr="0013328C" w:rsidRDefault="0013328C" w:rsidP="009C49E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использовать текст задания для объяснения способа и хода решения математической задачи;</w:t>
      </w:r>
    </w:p>
    <w:p w:rsidR="0013328C" w:rsidRPr="0013328C" w:rsidRDefault="0013328C" w:rsidP="009C49ED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формулировать ответ;</w:t>
      </w:r>
    </w:p>
    <w:p w:rsidR="0013328C" w:rsidRPr="0013328C" w:rsidRDefault="0013328C" w:rsidP="009C49E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3328C" w:rsidRPr="0013328C" w:rsidRDefault="0013328C" w:rsidP="009C49ED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3328C" w:rsidRPr="0013328C" w:rsidRDefault="0013328C" w:rsidP="009C49ED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3328C" w:rsidRPr="0013328C" w:rsidRDefault="0013328C" w:rsidP="009C49ED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 xml:space="preserve">ориентироваться в алгоритмах: воспроизводить, дополнять, исправлять </w:t>
      </w: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деформированные</w:t>
      </w:r>
      <w:proofErr w:type="gramEnd"/>
      <w:r w:rsidRPr="0013328C">
        <w:rPr>
          <w:rFonts w:ascii="Times New Roman" w:hAnsi="Times New Roman"/>
          <w:color w:val="000000"/>
          <w:sz w:val="24"/>
          <w:szCs w:val="24"/>
        </w:rPr>
        <w:t>;</w:t>
      </w:r>
    </w:p>
    <w:p w:rsidR="0013328C" w:rsidRPr="0013328C" w:rsidRDefault="0013328C" w:rsidP="009C49ED">
      <w:pPr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составлять по аналогии;</w:t>
      </w: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 .</w:t>
      </w:r>
      <w:proofErr w:type="gramEnd"/>
      <w:r w:rsidRPr="0013328C">
        <w:rPr>
          <w:rFonts w:ascii="Times New Roman" w:hAnsi="Times New Roman"/>
          <w:color w:val="000000"/>
          <w:sz w:val="24"/>
          <w:szCs w:val="24"/>
        </w:rPr>
        <w:t xml:space="preserve"> самостоятельно составлять тексты заданий, аналогичные типовым изученным.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b/>
          <w:bCs/>
          <w:color w:val="000000"/>
        </w:rPr>
        <w:t>Универсальные регулятивные учебные действия: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1)  Самоорганизация:</w:t>
      </w:r>
    </w:p>
    <w:p w:rsidR="0013328C" w:rsidRPr="0013328C" w:rsidRDefault="0013328C" w:rsidP="009C49E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планировать этапы предстоящей работы, определять последовательность учебных действий; </w:t>
      </w:r>
    </w:p>
    <w:p w:rsidR="0013328C" w:rsidRPr="0013328C" w:rsidRDefault="0013328C" w:rsidP="009C49ED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выполнять правила безопасного использования электронных средств, предлагаемых в процессе обучения.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2)  Самоконтроль:</w:t>
      </w:r>
    </w:p>
    <w:p w:rsidR="0013328C" w:rsidRPr="0013328C" w:rsidRDefault="0013328C" w:rsidP="009C49E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осуществлять контроль процесса и результата своей деятельности, объективно оценивать их; </w:t>
      </w:r>
    </w:p>
    <w:p w:rsidR="0013328C" w:rsidRPr="0013328C" w:rsidRDefault="0013328C" w:rsidP="009C49E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выбирать и при необходимости корректировать способы действий; </w:t>
      </w:r>
    </w:p>
    <w:p w:rsidR="0013328C" w:rsidRPr="0013328C" w:rsidRDefault="0013328C" w:rsidP="009C49ED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находить ошибки в своей работе, устанавливать их причины, вести поиск путей преодоления ошибок.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i/>
          <w:iCs/>
          <w:color w:val="000000"/>
        </w:rPr>
        <w:t>3)  Самооценка:</w:t>
      </w:r>
    </w:p>
    <w:p w:rsidR="0013328C" w:rsidRPr="0013328C" w:rsidRDefault="0013328C" w:rsidP="009C49E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13328C" w:rsidRPr="0013328C" w:rsidRDefault="0013328C" w:rsidP="009C49ED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оценивать рациональность своих действий, давать им качественную характеристику.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b/>
          <w:bCs/>
          <w:color w:val="000000"/>
        </w:rPr>
        <w:t>Совместная деятельность:</w:t>
      </w:r>
    </w:p>
    <w:p w:rsidR="0013328C" w:rsidRPr="0013328C" w:rsidRDefault="0013328C" w:rsidP="009C49E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3328C">
        <w:rPr>
          <w:rFonts w:ascii="Times New Roman" w:hAnsi="Times New Roman"/>
          <w:color w:val="000000"/>
          <w:sz w:val="24"/>
          <w:szCs w:val="24"/>
        </w:rPr>
        <w:t>контрпримеров</w:t>
      </w:r>
      <w:proofErr w:type="spellEnd"/>
      <w:r w:rsidRPr="0013328C">
        <w:rPr>
          <w:rFonts w:ascii="Times New Roman" w:hAnsi="Times New Roman"/>
          <w:color w:val="000000"/>
          <w:sz w:val="24"/>
          <w:szCs w:val="24"/>
        </w:rPr>
        <w:t>); </w:t>
      </w:r>
    </w:p>
    <w:p w:rsidR="0013328C" w:rsidRPr="0013328C" w:rsidRDefault="0013328C" w:rsidP="009C49E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согласовывать  мнения в ходе поиска доказательств, выбора рационального способа, анализа информации;</w:t>
      </w:r>
    </w:p>
    <w:p w:rsidR="0013328C" w:rsidRPr="0013328C" w:rsidRDefault="0013328C" w:rsidP="009C49ED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3328C" w:rsidRPr="0013328C" w:rsidRDefault="0013328C" w:rsidP="009C49ED">
      <w:pPr>
        <w:pStyle w:val="2"/>
        <w:spacing w:before="0" w:line="24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3328C">
        <w:rPr>
          <w:rFonts w:ascii="Times New Roman" w:hAnsi="Times New Roman" w:cs="Times New Roman"/>
          <w:caps/>
          <w:color w:val="000000"/>
          <w:sz w:val="24"/>
          <w:szCs w:val="24"/>
        </w:rPr>
        <w:t>ПРЕДМЕТНЫЕ РЕЗУЛЬТАТЫ</w:t>
      </w:r>
    </w:p>
    <w:p w:rsidR="0013328C" w:rsidRPr="0013328C" w:rsidRDefault="0013328C" w:rsidP="009C49ED">
      <w:pPr>
        <w:pStyle w:val="a4"/>
        <w:spacing w:before="0" w:beforeAutospacing="0" w:after="0" w:afterAutospacing="0"/>
        <w:ind w:firstLine="227"/>
        <w:jc w:val="both"/>
        <w:rPr>
          <w:color w:val="000000"/>
        </w:rPr>
      </w:pPr>
      <w:r w:rsidRPr="0013328C">
        <w:rPr>
          <w:color w:val="000000"/>
        </w:rPr>
        <w:t>К концу обучения во 2</w:t>
      </w:r>
      <w:r w:rsidRPr="0013328C">
        <w:rPr>
          <w:b/>
          <w:bCs/>
          <w:color w:val="000000"/>
        </w:rPr>
        <w:t>  </w:t>
      </w:r>
      <w:r w:rsidRPr="0013328C">
        <w:rPr>
          <w:color w:val="000000"/>
        </w:rPr>
        <w:t xml:space="preserve">классе  </w:t>
      </w:r>
      <w:proofErr w:type="gramStart"/>
      <w:r w:rsidRPr="0013328C">
        <w:rPr>
          <w:color w:val="000000"/>
        </w:rPr>
        <w:t>обучающийся</w:t>
      </w:r>
      <w:proofErr w:type="gramEnd"/>
      <w:r w:rsidRPr="0013328C">
        <w:rPr>
          <w:color w:val="000000"/>
        </w:rPr>
        <w:t xml:space="preserve"> научится: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читать, записывать, сравнивать, упорядочивать числа в пределах 100;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 xml:space="preserve">выполнять арифметические действия: сложение и вычитание, в пределах 100 устно и письменно; </w:t>
      </w: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умножение</w:t>
      </w:r>
      <w:proofErr w:type="gramEnd"/>
      <w:r w:rsidRPr="0013328C">
        <w:rPr>
          <w:rFonts w:ascii="Times New Roman" w:hAnsi="Times New Roman"/>
          <w:color w:val="000000"/>
          <w:sz w:val="24"/>
          <w:szCs w:val="24"/>
        </w:rPr>
        <w:t xml:space="preserve"> и деление в пределах 50 с использованием таблицы умножения;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величин  в другие; </w:t>
      </w:r>
      <w:proofErr w:type="gramEnd"/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 xml:space="preserve"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</w:t>
      </w: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13328C">
        <w:rPr>
          <w:rFonts w:ascii="Times New Roman" w:hAnsi="Times New Roman"/>
          <w:color w:val="000000"/>
          <w:sz w:val="24"/>
          <w:szCs w:val="24"/>
        </w:rPr>
        <w:t>»;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 xml:space="preserve">различать и называть геометрические фигуры: прямой угол; </w:t>
      </w: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ломаную</w:t>
      </w:r>
      <w:proofErr w:type="gramEnd"/>
      <w:r w:rsidRPr="0013328C">
        <w:rPr>
          <w:rFonts w:ascii="Times New Roman" w:hAnsi="Times New Roman"/>
          <w:color w:val="000000"/>
          <w:sz w:val="24"/>
          <w:szCs w:val="24"/>
        </w:rPr>
        <w:t>, многоугольник;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выделять среди четырехугольников прямоугольники, квадраты;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использовать для выполнения построений линейку, угольник;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распознавать верные (истинные) и неверные (ложные) утверждения со словами «все», «каждый»; </w:t>
      </w:r>
      <w:proofErr w:type="gramEnd"/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 xml:space="preserve">проводить </w:t>
      </w:r>
      <w:proofErr w:type="spellStart"/>
      <w:r w:rsidRPr="0013328C">
        <w:rPr>
          <w:rFonts w:ascii="Times New Roman" w:hAnsi="Times New Roman"/>
          <w:color w:val="000000"/>
          <w:sz w:val="24"/>
          <w:szCs w:val="24"/>
        </w:rPr>
        <w:t>одно-двухшаговые</w:t>
      </w:r>
      <w:proofErr w:type="spellEnd"/>
      <w:r w:rsidRPr="0013328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13328C">
        <w:rPr>
          <w:rFonts w:ascii="Times New Roman" w:hAnsi="Times New Roman"/>
          <w:color w:val="000000"/>
          <w:sz w:val="24"/>
          <w:szCs w:val="24"/>
        </w:rPr>
        <w:t>логические рассуждения</w:t>
      </w:r>
      <w:proofErr w:type="gramEnd"/>
      <w:r w:rsidRPr="0013328C">
        <w:rPr>
          <w:rFonts w:ascii="Times New Roman" w:hAnsi="Times New Roman"/>
          <w:color w:val="000000"/>
          <w:sz w:val="24"/>
          <w:szCs w:val="24"/>
        </w:rPr>
        <w:t xml:space="preserve"> и делать выводы;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находить общий признак группы математических объектов (чисел, величин, геометрических фигур);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находить закономерность в ряду объектов (чисел, геометрических фигур);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сравнивать группы объектов (находить общее, различное);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13328C" w:rsidRP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составлять (дополнять) текстовую задачу; </w:t>
      </w:r>
    </w:p>
    <w:p w:rsidR="0013328C" w:rsidRDefault="0013328C" w:rsidP="009C49ED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28C">
        <w:rPr>
          <w:rFonts w:ascii="Times New Roman" w:hAnsi="Times New Roman"/>
          <w:color w:val="000000"/>
          <w:sz w:val="24"/>
          <w:szCs w:val="24"/>
        </w:rPr>
        <w:t>проверять правильность вычислений.</w:t>
      </w:r>
    </w:p>
    <w:p w:rsidR="001C5DAD" w:rsidRPr="0013328C" w:rsidRDefault="001C5DAD" w:rsidP="009C49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328C" w:rsidRPr="0013328C" w:rsidRDefault="001C5DAD" w:rsidP="009C49ED">
      <w:pPr>
        <w:pStyle w:val="a4"/>
        <w:spacing w:before="0" w:beforeAutospacing="0" w:after="0" w:afterAutospacing="0"/>
        <w:rPr>
          <w:b/>
          <w:color w:val="000000"/>
        </w:rPr>
      </w:pPr>
      <w:r>
        <w:rPr>
          <w:b/>
          <w:bCs/>
          <w:lang w:val="en-US"/>
        </w:rPr>
        <w:t>III.</w:t>
      </w:r>
      <w:r w:rsidR="0013328C" w:rsidRPr="0013328C">
        <w:rPr>
          <w:b/>
          <w:color w:val="000000"/>
        </w:rPr>
        <w:t xml:space="preserve">Тематическое планирование </w:t>
      </w:r>
    </w:p>
    <w:p w:rsidR="0013328C" w:rsidRDefault="0013328C" w:rsidP="009C49ED">
      <w:pPr>
        <w:pStyle w:val="a4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jc w:val="center"/>
        <w:tblLayout w:type="fixed"/>
        <w:tblLook w:val="0000"/>
      </w:tblPr>
      <w:tblGrid>
        <w:gridCol w:w="560"/>
        <w:gridCol w:w="4935"/>
        <w:gridCol w:w="992"/>
        <w:gridCol w:w="3544"/>
        <w:gridCol w:w="4755"/>
      </w:tblGrid>
      <w:tr w:rsidR="0013328C" w:rsidRPr="0016706D" w:rsidTr="002E3595">
        <w:trPr>
          <w:trHeight w:val="1771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28C" w:rsidRPr="0016706D" w:rsidRDefault="0013328C" w:rsidP="001332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lastRenderedPageBreak/>
              <w:t>№</w:t>
            </w:r>
          </w:p>
          <w:p w:rsidR="0013328C" w:rsidRPr="0016706D" w:rsidRDefault="0013328C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328C" w:rsidRPr="0016706D" w:rsidRDefault="0013328C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328C" w:rsidRPr="00237E53" w:rsidRDefault="0013328C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37E53">
              <w:rPr>
                <w:rFonts w:ascii="Times New Roman" w:hAnsi="Times New Roman"/>
                <w:b/>
                <w:bCs/>
                <w:sz w:val="18"/>
                <w:szCs w:val="18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3328C" w:rsidRPr="0016706D" w:rsidRDefault="0013328C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4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3328C" w:rsidRPr="0016706D" w:rsidRDefault="0013328C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06D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13328C" w:rsidRPr="0016706D" w:rsidTr="002E3595">
        <w:trPr>
          <w:trHeight w:val="515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13328C" w:rsidRPr="002E3595" w:rsidRDefault="002E3595" w:rsidP="002E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b/>
                <w:sz w:val="24"/>
                <w:szCs w:val="24"/>
              </w:rPr>
              <w:t>Раздел 1. Числа</w:t>
            </w:r>
          </w:p>
        </w:tc>
      </w:tr>
      <w:tr w:rsidR="002E3595" w:rsidRPr="0016706D" w:rsidTr="00314D29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595" w:rsidRPr="0016706D" w:rsidRDefault="002E359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E3595" w:rsidRPr="002E3595" w:rsidRDefault="002E359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E3595" w:rsidRPr="00237E53" w:rsidRDefault="002E359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3595" w:rsidRDefault="002E359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3595" w:rsidRPr="002E3595" w:rsidRDefault="002E359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3595" w:rsidRPr="002E3595" w:rsidRDefault="002E359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налаживание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A53C85" w:rsidRPr="0016706D" w:rsidTr="00D95019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DC1801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Чётные и нечётные числа.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4E7D45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Представление числа в  виде суммы разрядных слагаемых</w:t>
            </w:r>
            <w:r w:rsidRPr="002E359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4E7D45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Работа с математической терминологией (однозначное, двузначное, </w:t>
            </w:r>
            <w:proofErr w:type="spellStart"/>
            <w:proofErr w:type="gramStart"/>
            <w:r w:rsidRPr="002E359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чётное-нечётное</w:t>
            </w:r>
            <w:proofErr w:type="spellEnd"/>
            <w:proofErr w:type="gramEnd"/>
            <w:r w:rsidRPr="002E359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число; число и  цифра; компоненты арифметического действия, их название)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8A5750">
        <w:trPr>
          <w:trHeight w:val="515"/>
          <w:jc w:val="center"/>
        </w:trPr>
        <w:tc>
          <w:tcPr>
            <w:tcW w:w="100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A53C85" w:rsidRPr="0016706D" w:rsidRDefault="00A53C85" w:rsidP="002E35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«Величины»</w:t>
            </w:r>
          </w:p>
        </w:tc>
        <w:tc>
          <w:tcPr>
            <w:tcW w:w="47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- побуждение школьников соблюдать на уроке общепринятые нормы поведения, правила общения со старшими (учителями) </w:t>
            </w:r>
            <w:r w:rsidRPr="002E35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сверстниками (школьниками), принципы учебной дисциплины и самоорганизации; 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налаживание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A53C85" w:rsidRPr="0016706D" w:rsidTr="008A5750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</w:pPr>
            <w:proofErr w:type="gramStart"/>
            <w:r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  <w:t>Работа с величинами: сравнение по массе (единица массы — килограмм); измерение длины (единицы длины — метр, дециметр, сантиметр, миллиметр), времени (единицы времени  — час, минута).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974774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  <w:t xml:space="preserve">Соотношения между единицами величины (в  пределах 100), решение </w:t>
            </w:r>
            <w:r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  <w:lastRenderedPageBreak/>
              <w:t>практических задач.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CB4089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  <w:t>Измерение величин.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BB47C5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</w:pPr>
            <w:r>
              <w:rPr>
                <w:rStyle w:val="a5"/>
                <w:rFonts w:ascii="LiberationSerif" w:hAnsi="LiberationSerif"/>
                <w:color w:val="000000"/>
                <w:sz w:val="25"/>
                <w:szCs w:val="25"/>
                <w:shd w:val="clear" w:color="auto" w:fill="FFFFFF"/>
              </w:rPr>
              <w:t>Сравнение и упорядочение однородных величин.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5A19F0">
        <w:trPr>
          <w:trHeight w:val="515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A53C85" w:rsidRPr="0016706D" w:rsidRDefault="00A53C85" w:rsidP="005A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«Арифметические действия»</w:t>
            </w:r>
          </w:p>
        </w:tc>
      </w:tr>
      <w:tr w:rsidR="00A53C85" w:rsidRPr="0016706D" w:rsidTr="000240E8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5A19F0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налаживание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A53C85" w:rsidRPr="0016706D" w:rsidTr="007240BB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5A19F0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Письменное сложение и 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8158FA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5A19F0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сложения, действия вычитания. Проверка результата вычисления (реальность ответа, обратное действие).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3C85" w:rsidRPr="0016706D" w:rsidTr="008158FA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3C85" w:rsidRPr="005A19F0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Действия умножения и 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3C85" w:rsidRPr="00237E53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53C8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3C85" w:rsidRPr="002E3595" w:rsidRDefault="00A53C85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53C85" w:rsidRPr="0016706D" w:rsidRDefault="00A53C85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A600DE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Названия компонентов действий умножения, деления</w:t>
            </w:r>
            <w:r w:rsidRPr="005A19F0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05081F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Табличное умножение в  пределах 50. Табличные случаи умножения, деления при вычислениях и решении задач.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960472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Умножение на 1, на 0 (по  правилу).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EB5625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Переместительное свойство умножения.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5A16D9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C71D6B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Неизвестный компонент действия сложения, действия вычитания; его  нахождение.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BC0B93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Числовое выражение: чтение, запись, вычисление значения. Порядок выполнения действий в  числовом выражении, содержащем действия сложения и вычитания (со  скобками/без скобок) в  пределах 100 (не более трёх действий); нахождение его значения.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9F4542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Вычитание суммы из  числа, числа из суммы.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9F4542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A19F0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A19F0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Вычисление суммы, разности удобным способом.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5C5FCB">
        <w:trPr>
          <w:trHeight w:val="515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5D7721" w:rsidRPr="0016706D" w:rsidRDefault="005D7721" w:rsidP="005C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«Арифметические задачи»</w:t>
            </w:r>
          </w:p>
        </w:tc>
      </w:tr>
      <w:tr w:rsidR="005D7721" w:rsidRPr="0016706D" w:rsidTr="00986079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5D7721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C85">
              <w:rPr>
                <w:rFonts w:ascii="Times New Roman" w:hAnsi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  <w:proofErr w:type="gramStart"/>
            <w:r w:rsidRPr="00A53C8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A53C85">
              <w:rPr>
                <w:rFonts w:ascii="Times New Roman" w:hAnsi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налаживание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5D7721" w:rsidRPr="0016706D" w:rsidTr="00F43DFB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5D7721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План решения задачи в  два действия, выбор соответствующих плану арифметических действий. Запись решения и ответа задачи.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797BF4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5D7721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18146F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5D7721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Расчётные задачи на увеличение/ уменьшение величины на  несколько единиц/ в  несколько раз.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18146F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5D7721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5C5FCB">
        <w:trPr>
          <w:trHeight w:val="515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5D7721" w:rsidRPr="005C5FCB" w:rsidRDefault="005D7721" w:rsidP="005C5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5FCB">
              <w:rPr>
                <w:rFonts w:ascii="Times New Roman" w:hAnsi="Times New Roman"/>
                <w:b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5D7721" w:rsidRPr="0016706D" w:rsidTr="0092234B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C5FCB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Распознавание и изображение геометрических фигур: точка, прямая, </w:t>
            </w:r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прямой угол, ломаная, многоугольник.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A53C85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C85">
              <w:rPr>
                <w:rFonts w:ascii="Times New Roman" w:hAnsi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</w:t>
            </w:r>
            <w:r w:rsidRPr="00A53C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  <w:proofErr w:type="gramStart"/>
            <w:r w:rsidRPr="00A53C8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A53C85">
              <w:rPr>
                <w:rFonts w:ascii="Times New Roman" w:hAnsi="Times New Roman"/>
                <w:sz w:val="24"/>
                <w:szCs w:val="24"/>
              </w:rPr>
              <w:t>ключение в урок игровых процедур, которые помогают поддержать мотивацию детей к получению знаний, налаживание позитивных межличностных отношений в классе, помогают установлению доброжелательной атмосферы во время урока.</w:t>
            </w:r>
          </w:p>
        </w:tc>
      </w:tr>
      <w:tr w:rsidR="005D7721" w:rsidRPr="0016706D" w:rsidTr="00E55E90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C5FCB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Построение отрезка заданной длины с помощью линейки.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E55E90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C5FCB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Изображение на 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3236F8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C5FCB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Длина </w:t>
            </w:r>
            <w:proofErr w:type="gramStart"/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ломаной</w:t>
            </w:r>
            <w:proofErr w:type="gramEnd"/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AF0968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C5FCB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A14401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5C5FCB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C5FCB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A53C85">
        <w:trPr>
          <w:trHeight w:val="515"/>
          <w:jc w:val="center"/>
        </w:trPr>
        <w:tc>
          <w:tcPr>
            <w:tcW w:w="1478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  <w:vAlign w:val="center"/>
          </w:tcPr>
          <w:p w:rsidR="005D7721" w:rsidRPr="00A53C85" w:rsidRDefault="005D7721" w:rsidP="00A53C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3C85">
              <w:rPr>
                <w:rFonts w:ascii="Times New Roman" w:hAnsi="Times New Roman"/>
                <w:b/>
                <w:sz w:val="24"/>
                <w:szCs w:val="24"/>
              </w:rPr>
              <w:t>Раздел 6. Математическая информация</w:t>
            </w:r>
          </w:p>
        </w:tc>
      </w:tr>
      <w:tr w:rsidR="005D7721" w:rsidRPr="0016706D" w:rsidTr="004A5E2D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C85">
              <w:rPr>
                <w:rFonts w:ascii="Times New Roman" w:hAnsi="Times New Roman"/>
                <w:sz w:val="24"/>
                <w:szCs w:val="24"/>
              </w:rPr>
              <w:t xml:space="preserve"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  <w:proofErr w:type="gramStart"/>
            <w:r w:rsidRPr="00A53C85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A53C85">
              <w:rPr>
                <w:rFonts w:ascii="Times New Roman" w:hAnsi="Times New Roman"/>
                <w:sz w:val="24"/>
                <w:szCs w:val="24"/>
              </w:rPr>
              <w:t xml:space="preserve">ключение в урок игровых процедур, которые помогают поддержать мотивацию детей к получению знаний, налаживание позитивных межличностных отношений в классе, помогают установлению доброжелательной атмосферы во время </w:t>
            </w:r>
            <w:r w:rsidRPr="00A53C85">
              <w:rPr>
                <w:rFonts w:ascii="Times New Roman" w:hAnsi="Times New Roman"/>
                <w:sz w:val="24"/>
                <w:szCs w:val="24"/>
              </w:rPr>
              <w:lastRenderedPageBreak/>
              <w:t>урока.</w:t>
            </w: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7721" w:rsidRPr="00A53C85" w:rsidRDefault="005D7721" w:rsidP="005D77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1C14AB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AE39EF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Закономерность в  ряду чисел, геометрических фигур, объектов повседневной жизни: её  объяснение с использованием математической терминологии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5F0510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proofErr w:type="gramStart"/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Верные (истинные) и  неверные (ложные) утверждения, содержащие количественные, пространственные отношения, зависимости между числами/величинами.</w:t>
            </w:r>
            <w:proofErr w:type="gramEnd"/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BC5DE7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EB0045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Работа с таблицами: извлечение и использование для  ответа на вопрос информации, представленной в 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A53C85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Дополнение моделей (схем, изображений) готовыми числовыми данными.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7819BC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9A7FC9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9A7FC9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>Правила работы с электронными средствами обучения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2E3595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53C85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Резервные часы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595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2E35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E359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E359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3595">
              <w:rPr>
                <w:rFonts w:ascii="Times New Roman" w:hAnsi="Times New Roman"/>
                <w:sz w:val="24"/>
                <w:szCs w:val="24"/>
              </w:rPr>
              <w:t xml:space="preserve"> РЭШ</w:t>
            </w:r>
          </w:p>
        </w:tc>
        <w:tc>
          <w:tcPr>
            <w:tcW w:w="4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D7721" w:rsidRPr="0016706D" w:rsidTr="002E3595">
        <w:trPr>
          <w:trHeight w:val="515"/>
          <w:jc w:val="center"/>
        </w:trPr>
        <w:tc>
          <w:tcPr>
            <w:tcW w:w="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2E359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D7721" w:rsidRPr="00A53C85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</w:pPr>
            <w:r w:rsidRPr="00A53C85">
              <w:rPr>
                <w:rStyle w:val="a5"/>
                <w:rFonts w:ascii="LiberationSerif" w:hAnsi="LiberationSerif" w:hint="eastAsia"/>
                <w:b w:val="0"/>
                <w:color w:val="000000"/>
                <w:sz w:val="25"/>
                <w:szCs w:val="25"/>
                <w:shd w:val="clear" w:color="auto" w:fill="FFFFFF"/>
              </w:rPr>
              <w:t>И</w:t>
            </w:r>
            <w:r w:rsidRPr="00A53C85">
              <w:rPr>
                <w:rStyle w:val="a5"/>
                <w:rFonts w:ascii="LiberationSerif" w:hAnsi="LiberationSerif"/>
                <w:b w:val="0"/>
                <w:color w:val="000000"/>
                <w:sz w:val="25"/>
                <w:szCs w:val="25"/>
                <w:shd w:val="clear" w:color="auto" w:fill="FFFFFF"/>
              </w:rPr>
              <w:t xml:space="preserve">того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721" w:rsidRPr="00237E53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136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D7721" w:rsidRPr="0016706D" w:rsidRDefault="005D7721" w:rsidP="009C2D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7721" w:rsidRPr="0016706D" w:rsidRDefault="005D7721" w:rsidP="001332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3328C" w:rsidRPr="0013328C" w:rsidRDefault="0013328C" w:rsidP="0013328C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13328C" w:rsidRPr="0013328C" w:rsidRDefault="0013328C" w:rsidP="00FB4C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3328C" w:rsidRPr="0013328C" w:rsidSect="0041517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0D91"/>
    <w:multiLevelType w:val="multilevel"/>
    <w:tmpl w:val="278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5732E"/>
    <w:multiLevelType w:val="multilevel"/>
    <w:tmpl w:val="0128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9493A"/>
    <w:multiLevelType w:val="multilevel"/>
    <w:tmpl w:val="E5EA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81A2A"/>
    <w:multiLevelType w:val="multilevel"/>
    <w:tmpl w:val="D7BE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E2FDE"/>
    <w:multiLevelType w:val="multilevel"/>
    <w:tmpl w:val="38569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B4746"/>
    <w:multiLevelType w:val="multilevel"/>
    <w:tmpl w:val="F368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22CCB"/>
    <w:multiLevelType w:val="multilevel"/>
    <w:tmpl w:val="23AAB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D56F6"/>
    <w:multiLevelType w:val="multilevel"/>
    <w:tmpl w:val="C792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B40F5B"/>
    <w:multiLevelType w:val="multilevel"/>
    <w:tmpl w:val="AD36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3D3297"/>
    <w:multiLevelType w:val="multilevel"/>
    <w:tmpl w:val="230C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E84CF2"/>
    <w:multiLevelType w:val="multilevel"/>
    <w:tmpl w:val="4136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1166DD"/>
    <w:multiLevelType w:val="multilevel"/>
    <w:tmpl w:val="0246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6305CD"/>
    <w:multiLevelType w:val="multilevel"/>
    <w:tmpl w:val="50C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837DC"/>
    <w:multiLevelType w:val="multilevel"/>
    <w:tmpl w:val="6526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C045F9"/>
    <w:multiLevelType w:val="multilevel"/>
    <w:tmpl w:val="3F98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3F1709"/>
    <w:multiLevelType w:val="multilevel"/>
    <w:tmpl w:val="F2F6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00469"/>
    <w:multiLevelType w:val="multilevel"/>
    <w:tmpl w:val="9DAC4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C94B4B"/>
    <w:multiLevelType w:val="multilevel"/>
    <w:tmpl w:val="81A0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03E77"/>
    <w:multiLevelType w:val="multilevel"/>
    <w:tmpl w:val="1F5A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5044E6"/>
    <w:multiLevelType w:val="multilevel"/>
    <w:tmpl w:val="CCF6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B6F88"/>
    <w:multiLevelType w:val="multilevel"/>
    <w:tmpl w:val="05E6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1F3176"/>
    <w:multiLevelType w:val="multilevel"/>
    <w:tmpl w:val="89D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F73D05"/>
    <w:multiLevelType w:val="multilevel"/>
    <w:tmpl w:val="48DE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3"/>
  </w:num>
  <w:num w:numId="5">
    <w:abstractNumId w:val="20"/>
  </w:num>
  <w:num w:numId="6">
    <w:abstractNumId w:val="1"/>
  </w:num>
  <w:num w:numId="7">
    <w:abstractNumId w:val="12"/>
  </w:num>
  <w:num w:numId="8">
    <w:abstractNumId w:val="22"/>
  </w:num>
  <w:num w:numId="9">
    <w:abstractNumId w:val="14"/>
  </w:num>
  <w:num w:numId="10">
    <w:abstractNumId w:val="13"/>
  </w:num>
  <w:num w:numId="11">
    <w:abstractNumId w:val="5"/>
  </w:num>
  <w:num w:numId="12">
    <w:abstractNumId w:val="10"/>
  </w:num>
  <w:num w:numId="13">
    <w:abstractNumId w:val="18"/>
  </w:num>
  <w:num w:numId="14">
    <w:abstractNumId w:val="0"/>
  </w:num>
  <w:num w:numId="15">
    <w:abstractNumId w:val="9"/>
  </w:num>
  <w:num w:numId="16">
    <w:abstractNumId w:val="16"/>
  </w:num>
  <w:num w:numId="17">
    <w:abstractNumId w:val="8"/>
  </w:num>
  <w:num w:numId="18">
    <w:abstractNumId w:val="15"/>
  </w:num>
  <w:num w:numId="19">
    <w:abstractNumId w:val="2"/>
  </w:num>
  <w:num w:numId="20">
    <w:abstractNumId w:val="7"/>
  </w:num>
  <w:num w:numId="21">
    <w:abstractNumId w:val="17"/>
  </w:num>
  <w:num w:numId="22">
    <w:abstractNumId w:val="19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69D9"/>
    <w:rsid w:val="0013328C"/>
    <w:rsid w:val="001C5DAD"/>
    <w:rsid w:val="002A6082"/>
    <w:rsid w:val="002E3595"/>
    <w:rsid w:val="00327CAD"/>
    <w:rsid w:val="003C69D9"/>
    <w:rsid w:val="00415177"/>
    <w:rsid w:val="00591569"/>
    <w:rsid w:val="005A19F0"/>
    <w:rsid w:val="005C5FCB"/>
    <w:rsid w:val="005D7721"/>
    <w:rsid w:val="007D00AF"/>
    <w:rsid w:val="009C49ED"/>
    <w:rsid w:val="009D5B21"/>
    <w:rsid w:val="00A53C85"/>
    <w:rsid w:val="00A543FE"/>
    <w:rsid w:val="00AF2D71"/>
    <w:rsid w:val="00B52C41"/>
    <w:rsid w:val="00C367E9"/>
    <w:rsid w:val="00C52C26"/>
    <w:rsid w:val="00C55501"/>
    <w:rsid w:val="00DC01E2"/>
    <w:rsid w:val="00FB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32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32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9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133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332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32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33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E35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15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11</Pages>
  <Words>3675</Words>
  <Characters>20949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larisatob72@outlook.com</dc:creator>
  <cp:lastModifiedBy>кц</cp:lastModifiedBy>
  <cp:revision>11</cp:revision>
  <cp:lastPrinted>2022-10-12T09:09:00Z</cp:lastPrinted>
  <dcterms:created xsi:type="dcterms:W3CDTF">2022-10-02T15:35:00Z</dcterms:created>
  <dcterms:modified xsi:type="dcterms:W3CDTF">2023-01-09T06:26:00Z</dcterms:modified>
</cp:coreProperties>
</file>