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A" w:rsidRPr="00B96748" w:rsidRDefault="002C4BAA">
      <w:pPr>
        <w:rPr>
          <w:rFonts w:ascii="Times New Roman" w:hAnsi="Times New Roman" w:cs="Times New Roman"/>
          <w:sz w:val="24"/>
          <w:szCs w:val="24"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1"/>
        <w:gridCol w:w="14344"/>
        <w:gridCol w:w="221"/>
      </w:tblGrid>
      <w:tr w:rsidR="00CC4899" w:rsidTr="00CC4899">
        <w:trPr>
          <w:jc w:val="center"/>
        </w:trPr>
        <w:tc>
          <w:tcPr>
            <w:tcW w:w="5038" w:type="dxa"/>
          </w:tcPr>
          <w:p w:rsidR="00CC4899" w:rsidRDefault="00CC489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C4899" w:rsidRDefault="004B18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77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772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C4899" w:rsidRDefault="00CC489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CA0F90">
        <w:rPr>
          <w:rFonts w:ascii="Times New Roman" w:hAnsi="Times New Roman" w:cs="Times New Roman"/>
          <w:bCs/>
        </w:rPr>
        <w:t>родной (татарской литературе)</w:t>
      </w:r>
    </w:p>
    <w:p w:rsidR="00CC4899" w:rsidRDefault="00CA0F90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7</w:t>
      </w:r>
      <w:r w:rsidR="00CC4899">
        <w:rPr>
          <w:rFonts w:ascii="Times New Roman" w:hAnsi="Times New Roman" w:cs="Times New Roman"/>
          <w:bCs/>
        </w:rPr>
        <w:t xml:space="preserve"> класса</w:t>
      </w:r>
    </w:p>
    <w:p w:rsidR="00CC4899" w:rsidRDefault="00CC4899" w:rsidP="004B18B7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2022-2023 </w:t>
      </w:r>
      <w:r w:rsidR="004B18B7">
        <w:rPr>
          <w:rFonts w:ascii="Times New Roman" w:hAnsi="Times New Roman" w:cs="Times New Roman"/>
          <w:bCs/>
        </w:rPr>
        <w:t>учебный год</w:t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C4899" w:rsidRDefault="00CC4899" w:rsidP="00CC489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C4899" w:rsidRDefault="00CC4899" w:rsidP="00CC489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C4899" w:rsidRDefault="00CC4899" w:rsidP="00CC489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C4899" w:rsidRDefault="00CC4899" w:rsidP="00CC48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C4899" w:rsidRDefault="00CC4899" w:rsidP="00CC48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170EB8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C4899" w:rsidRDefault="00CC4899" w:rsidP="00CC4899">
      <w:pPr>
        <w:spacing w:after="0" w:line="240" w:lineRule="auto"/>
        <w:ind w:right="142"/>
        <w:rPr>
          <w:rStyle w:val="ac"/>
          <w:i w:val="0"/>
        </w:rPr>
      </w:pPr>
    </w:p>
    <w:p w:rsidR="00CC4899" w:rsidRDefault="00CC4899" w:rsidP="00CC4899">
      <w:pPr>
        <w:spacing w:after="0" w:line="240" w:lineRule="auto"/>
        <w:ind w:right="142"/>
        <w:rPr>
          <w:rStyle w:val="ac"/>
          <w:i w:val="0"/>
        </w:rPr>
      </w:pPr>
    </w:p>
    <w:p w:rsidR="00CC4899" w:rsidRDefault="00CC4899" w:rsidP="00CC4899">
      <w:pPr>
        <w:spacing w:after="0" w:line="240" w:lineRule="auto"/>
        <w:ind w:right="142"/>
        <w:jc w:val="center"/>
        <w:rPr>
          <w:rStyle w:val="ac"/>
        </w:rPr>
      </w:pPr>
      <w:r>
        <w:rPr>
          <w:rStyle w:val="ac"/>
        </w:rPr>
        <w:t>2022 год</w:t>
      </w:r>
    </w:p>
    <w:p w:rsidR="00CC4899" w:rsidRDefault="00CC4899" w:rsidP="00CC4899">
      <w:pPr>
        <w:spacing w:after="0" w:line="240" w:lineRule="auto"/>
        <w:ind w:right="142"/>
        <w:jc w:val="center"/>
        <w:rPr>
          <w:rStyle w:val="ac"/>
        </w:rPr>
      </w:pP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B45E7" w:rsidRPr="006B45E7" w:rsidRDefault="006B45E7" w:rsidP="000D01BE">
      <w:pPr>
        <w:pStyle w:val="a4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B45E7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пр</w:t>
      </w:r>
      <w:r w:rsidR="003A4751">
        <w:rPr>
          <w:rFonts w:ascii="Times New Roman" w:hAnsi="Times New Roman"/>
          <w:b/>
          <w:sz w:val="24"/>
          <w:szCs w:val="24"/>
          <w:lang w:eastAsia="ar-SA"/>
        </w:rPr>
        <w:t>едмета «Родная литература»</w:t>
      </w:r>
    </w:p>
    <w:p w:rsidR="000D45D0" w:rsidRPr="006B45E7" w:rsidRDefault="000D45D0" w:rsidP="004C59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3A475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A4751">
        <w:rPr>
          <w:rFonts w:ascii="Times New Roman" w:hAnsi="Times New Roman" w:cs="Times New Roman"/>
          <w:bCs/>
          <w:sz w:val="24"/>
          <w:szCs w:val="24"/>
        </w:rPr>
        <w:t xml:space="preserve">родной литературе 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предполагают: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гармонизации отношений человека и общества, многоаспектного диалога;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как особого способа познания жизни;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обеспечение культурной самоидентификации, осознание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коммуникативно-эстетических</w:t>
      </w:r>
      <w:proofErr w:type="gramEnd"/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и мировой культуры;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обсуждении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сознательно планировать свое досуговое чтение;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этнокультурные традиции;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научного, делового, публицистического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только эмоционального восприятия, но и интеллектуального осмысления.</w:t>
      </w:r>
    </w:p>
    <w:p w:rsidR="003A4751" w:rsidRDefault="000D45D0" w:rsidP="004C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51">
        <w:rPr>
          <w:rFonts w:ascii="Times New Roman" w:hAnsi="Times New Roman" w:cs="Times New Roman"/>
          <w:bCs/>
          <w:sz w:val="24"/>
          <w:szCs w:val="24"/>
        </w:rPr>
        <w:t>родной литературы</w:t>
      </w:r>
    </w:p>
    <w:p w:rsidR="000D45D0" w:rsidRPr="006B45E7" w:rsidRDefault="000D45D0" w:rsidP="004C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</w:t>
      </w:r>
      <w:proofErr w:type="gramStart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;</w:t>
      </w:r>
      <w:proofErr w:type="gramEnd"/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B45E7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5E7">
        <w:rPr>
          <w:rFonts w:ascii="Times New Roman" w:eastAsia="MS Mincho" w:hAnsi="Times New Roman" w:cs="Times New Roman"/>
          <w:sz w:val="24"/>
          <w:szCs w:val="24"/>
        </w:rPr>
        <w:t>;</w:t>
      </w:r>
      <w:proofErr w:type="gram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 как инструментом анализа и интерпретации художественного </w:t>
      </w:r>
      <w:r w:rsidRPr="006B45E7">
        <w:rPr>
          <w:rFonts w:ascii="Times New Roman" w:eastAsia="MS Mincho" w:hAnsi="Times New Roman" w:cs="Times New Roman"/>
          <w:sz w:val="24"/>
          <w:szCs w:val="24"/>
        </w:rPr>
        <w:lastRenderedPageBreak/>
        <w:t>текста;</w:t>
      </w:r>
    </w:p>
    <w:p w:rsidR="000D45D0" w:rsidRPr="006B45E7" w:rsidRDefault="000D45D0" w:rsidP="004C592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словарей;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прочитанными</w:t>
      </w:r>
      <w:proofErr w:type="gramEnd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прочитанной книге (автор, название, тема);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D45D0" w:rsidRPr="006B45E7" w:rsidRDefault="000D45D0" w:rsidP="004C5928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5D0" w:rsidRPr="006B45E7" w:rsidRDefault="000D01BE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II</w:t>
      </w:r>
      <w:r w:rsidRPr="000D01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="002938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  <w:r w:rsidR="000D45D0" w:rsidRPr="006B45E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Вводный урок. Устное народное творчество. Пословицы.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Бает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Соембика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Каюм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Насыйри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Абугалисина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Габдулла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укай «Базар сена»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Исхакый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«Кожаные сапоги»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». Жизнь и творчество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». Комментированное чтение повести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Описание образов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Ильяса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Артыкбики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певец родного края.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Гуманистические чувства в лирике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Поэт фронтовик –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Патриотизм в стихах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«Клятва», «За Родину», «Зеленая гармонь»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Творчество и жизненный путь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Повесть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«Камень на кольце»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Первые чувства любви молодых сердец в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Ф.Хусни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творчества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Рассказ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Чтение и анализ рассказа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Воспитательное значение и актуальность рассказов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Нури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Арсланов.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Л.Хабибуллина.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Булат Сулейманов.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Повторение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пройденного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Обобщение.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Обобщение систематизации знаний. Итоговый тест.</w:t>
      </w:r>
    </w:p>
    <w:p w:rsidR="00C74743" w:rsidRPr="006B45E7" w:rsidRDefault="00C74743" w:rsidP="004C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743" w:rsidRPr="000D01BE" w:rsidRDefault="000D01BE" w:rsidP="000D0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="00C74743" w:rsidRPr="000D01B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6287"/>
        <w:gridCol w:w="1857"/>
      </w:tblGrid>
      <w:tr w:rsidR="006B45E7" w:rsidRPr="006B45E7" w:rsidTr="006B45E7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6B45E7" w:rsidRPr="006B45E7" w:rsidTr="006B45E7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Вводный урок. Устное народное творчество. Пословицы.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Бает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Соембика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Каюм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Насыйри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Абугалисина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укай «Базар сена»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«Кожаные сапоги»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2938DB" w:rsidRDefault="006B45E7" w:rsidP="00293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Комментированное чтение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повести «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образов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Артыкбики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певец родного края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Гуманистические чувства в лирике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 фронтовик –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Патриотизм в стихах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«Клятва», «За Родину», «Зеленая гармонь»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и жизненный путь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2938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«Камень на кольце»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чувства любви молодых сердец в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Ф.Хусни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творчества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рассказа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и актуальность рассказов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Л.Хабибуллина.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Булат Сулейманов.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систематизации знаний. Итоговый тест.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C1908" w:rsidRPr="000D01BE" w:rsidRDefault="00EC1908" w:rsidP="00EC190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EC1908" w:rsidRPr="000D01BE" w:rsidSect="00036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A7"/>
    <w:multiLevelType w:val="hybridMultilevel"/>
    <w:tmpl w:val="3E46750C"/>
    <w:lvl w:ilvl="0" w:tplc="C5AA8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3DB1"/>
    <w:multiLevelType w:val="hybridMultilevel"/>
    <w:tmpl w:val="BC9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73E89"/>
    <w:multiLevelType w:val="hybridMultilevel"/>
    <w:tmpl w:val="BF163A7C"/>
    <w:lvl w:ilvl="0" w:tplc="6B1224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3AC9"/>
    <w:multiLevelType w:val="hybridMultilevel"/>
    <w:tmpl w:val="D330725A"/>
    <w:lvl w:ilvl="0" w:tplc="156C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79D0"/>
    <w:multiLevelType w:val="hybridMultilevel"/>
    <w:tmpl w:val="A1B2ADEE"/>
    <w:lvl w:ilvl="0" w:tplc="D0E2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727"/>
    <w:rsid w:val="00011BCB"/>
    <w:rsid w:val="0003618E"/>
    <w:rsid w:val="00046E17"/>
    <w:rsid w:val="000844AF"/>
    <w:rsid w:val="000D01BE"/>
    <w:rsid w:val="000D45D0"/>
    <w:rsid w:val="00170EB8"/>
    <w:rsid w:val="001C67A9"/>
    <w:rsid w:val="002931D4"/>
    <w:rsid w:val="002938DB"/>
    <w:rsid w:val="002C4BAA"/>
    <w:rsid w:val="00373FE6"/>
    <w:rsid w:val="00391727"/>
    <w:rsid w:val="003A4751"/>
    <w:rsid w:val="003B01CE"/>
    <w:rsid w:val="003B17A2"/>
    <w:rsid w:val="003C66B3"/>
    <w:rsid w:val="00415B5A"/>
    <w:rsid w:val="00446489"/>
    <w:rsid w:val="004B18B7"/>
    <w:rsid w:val="004C5928"/>
    <w:rsid w:val="004C6586"/>
    <w:rsid w:val="004D3BDD"/>
    <w:rsid w:val="005900F0"/>
    <w:rsid w:val="005D218A"/>
    <w:rsid w:val="006005EF"/>
    <w:rsid w:val="00607AD4"/>
    <w:rsid w:val="00693B35"/>
    <w:rsid w:val="006A7DE2"/>
    <w:rsid w:val="006B45E7"/>
    <w:rsid w:val="006E000E"/>
    <w:rsid w:val="008D3144"/>
    <w:rsid w:val="009828B4"/>
    <w:rsid w:val="009A4760"/>
    <w:rsid w:val="00AA2024"/>
    <w:rsid w:val="00B635E7"/>
    <w:rsid w:val="00B96748"/>
    <w:rsid w:val="00B96F24"/>
    <w:rsid w:val="00C74743"/>
    <w:rsid w:val="00CA0F90"/>
    <w:rsid w:val="00CA55A9"/>
    <w:rsid w:val="00CB56AD"/>
    <w:rsid w:val="00CC4899"/>
    <w:rsid w:val="00CD442A"/>
    <w:rsid w:val="00D5393B"/>
    <w:rsid w:val="00D56FB2"/>
    <w:rsid w:val="00DA32E1"/>
    <w:rsid w:val="00DB09B2"/>
    <w:rsid w:val="00E16655"/>
    <w:rsid w:val="00E658CD"/>
    <w:rsid w:val="00EB7E00"/>
    <w:rsid w:val="00EC1908"/>
    <w:rsid w:val="00F3642E"/>
    <w:rsid w:val="00F90140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9172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B01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1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1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1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1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CE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CC4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8E31-2BC9-4A82-A030-AB076B04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44</cp:revision>
  <dcterms:created xsi:type="dcterms:W3CDTF">2016-11-03T16:04:00Z</dcterms:created>
  <dcterms:modified xsi:type="dcterms:W3CDTF">2023-01-09T06:40:00Z</dcterms:modified>
</cp:coreProperties>
</file>