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0D" w:rsidRDefault="001E68BC" w:rsidP="001E68BC">
      <w:pPr>
        <w:spacing w:after="0" w:line="240" w:lineRule="auto"/>
        <w:jc w:val="center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10568689" cy="2374745"/>
            <wp:effectExtent l="19050" t="0" r="4061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689" cy="23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0D" w:rsidRDefault="00814A0D" w:rsidP="00814A0D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814A0D" w:rsidRDefault="00814A0D" w:rsidP="00814A0D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814A0D" w:rsidRDefault="00814A0D" w:rsidP="00814A0D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814A0D" w:rsidRDefault="00814A0D" w:rsidP="00814A0D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814A0D" w:rsidRDefault="00814A0D" w:rsidP="00814A0D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814A0D" w:rsidRPr="00A56CCB" w:rsidRDefault="00814A0D" w:rsidP="0081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4A0D" w:rsidRPr="00A56CCB" w:rsidRDefault="00814A0D" w:rsidP="0081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РАБОЧАЯ ПРОГРАММА</w:t>
      </w:r>
    </w:p>
    <w:p w:rsidR="00814A0D" w:rsidRPr="00A56CCB" w:rsidRDefault="00814A0D" w:rsidP="00814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изо</w:t>
      </w:r>
    </w:p>
    <w:p w:rsidR="00814A0D" w:rsidRPr="00A56CCB" w:rsidRDefault="00FC1E45" w:rsidP="00814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r w:rsidRPr="009669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814A0D"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класса</w:t>
      </w:r>
    </w:p>
    <w:p w:rsidR="00814A0D" w:rsidRPr="00A56CCB" w:rsidRDefault="00814A0D" w:rsidP="0081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2022-2023 учебный год</w:t>
      </w:r>
    </w:p>
    <w:p w:rsidR="00814A0D" w:rsidRPr="00A56CCB" w:rsidRDefault="00814A0D" w:rsidP="0081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7380"/>
        <w:gridCol w:w="7406"/>
      </w:tblGrid>
      <w:tr w:rsidR="00814A0D" w:rsidRPr="00A56CCB" w:rsidTr="00814A0D">
        <w:tc>
          <w:tcPr>
            <w:tcW w:w="7904" w:type="dxa"/>
          </w:tcPr>
          <w:p w:rsidR="00814A0D" w:rsidRPr="00814A0D" w:rsidRDefault="00814A0D" w:rsidP="00814A0D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  <w:lang w:val="ru-RU"/>
              </w:rPr>
            </w:pPr>
            <w:r w:rsidRPr="00814A0D">
              <w:rPr>
                <w:rFonts w:ascii="Times New Roman" w:hAnsi="Times New Roman"/>
                <w:bCs/>
                <w:lang w:val="ru-RU"/>
              </w:rPr>
              <w:t xml:space="preserve">Планирование составлено в соответствии </w:t>
            </w:r>
          </w:p>
          <w:p w:rsidR="00814A0D" w:rsidRPr="00814A0D" w:rsidRDefault="00814A0D" w:rsidP="00814A0D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  <w:lang w:val="ru-RU"/>
              </w:rPr>
            </w:pPr>
            <w:r w:rsidRPr="00814A0D">
              <w:rPr>
                <w:rFonts w:ascii="Times New Roman" w:hAnsi="Times New Roman"/>
                <w:bCs/>
                <w:lang w:val="ru-RU"/>
              </w:rPr>
              <w:t>с требованиями ФГОС ООО</w:t>
            </w:r>
          </w:p>
          <w:p w:rsidR="00814A0D" w:rsidRPr="00814A0D" w:rsidRDefault="00814A0D" w:rsidP="00814A0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5" w:type="dxa"/>
          </w:tcPr>
          <w:p w:rsidR="00814A0D" w:rsidRPr="00814A0D" w:rsidRDefault="00814A0D" w:rsidP="00814A0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lang w:val="ru-RU"/>
              </w:rPr>
            </w:pPr>
            <w:r w:rsidRPr="00814A0D">
              <w:rPr>
                <w:rFonts w:ascii="Times New Roman" w:hAnsi="Times New Roman"/>
                <w:lang w:val="ru-RU"/>
              </w:rPr>
              <w:t xml:space="preserve">Составитель программы: </w:t>
            </w:r>
            <w:proofErr w:type="spellStart"/>
            <w:r w:rsidRPr="00814A0D">
              <w:rPr>
                <w:rFonts w:ascii="Times New Roman" w:hAnsi="Times New Roman"/>
                <w:lang w:val="ru-RU"/>
              </w:rPr>
              <w:t>Капшанова</w:t>
            </w:r>
            <w:proofErr w:type="spellEnd"/>
            <w:r w:rsidRPr="00814A0D">
              <w:rPr>
                <w:rFonts w:ascii="Times New Roman" w:hAnsi="Times New Roman"/>
                <w:lang w:val="ru-RU"/>
              </w:rPr>
              <w:t xml:space="preserve"> Оксана </w:t>
            </w:r>
            <w:proofErr w:type="spellStart"/>
            <w:r w:rsidRPr="00814A0D">
              <w:rPr>
                <w:rFonts w:ascii="Times New Roman" w:hAnsi="Times New Roman"/>
                <w:lang w:val="ru-RU"/>
              </w:rPr>
              <w:t>Нурчановна</w:t>
            </w:r>
            <w:proofErr w:type="spellEnd"/>
            <w:r w:rsidRPr="00814A0D">
              <w:rPr>
                <w:rFonts w:ascii="Times New Roman" w:hAnsi="Times New Roman"/>
                <w:lang w:val="ru-RU"/>
              </w:rPr>
              <w:t>,</w:t>
            </w:r>
          </w:p>
          <w:p w:rsidR="00814A0D" w:rsidRPr="00A56CCB" w:rsidRDefault="00814A0D" w:rsidP="00814A0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56CCB">
              <w:rPr>
                <w:rFonts w:ascii="Times New Roman" w:hAnsi="Times New Roman"/>
              </w:rPr>
              <w:t>читель</w:t>
            </w:r>
            <w:proofErr w:type="spellEnd"/>
            <w:r w:rsidRPr="00A56CC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искусства</w:t>
            </w:r>
            <w:proofErr w:type="spellEnd"/>
          </w:p>
          <w:p w:rsidR="00814A0D" w:rsidRPr="00A56CCB" w:rsidRDefault="00814A0D" w:rsidP="00814A0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14A0D" w:rsidRPr="00A56CCB" w:rsidRDefault="00814A0D" w:rsidP="0081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4A0D" w:rsidRPr="00A56CCB" w:rsidRDefault="00814A0D" w:rsidP="0081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 Полуянова</w:t>
      </w:r>
    </w:p>
    <w:p w:rsidR="00814A0D" w:rsidRPr="00A56CCB" w:rsidRDefault="00814A0D" w:rsidP="0081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год</w:t>
      </w:r>
    </w:p>
    <w:p w:rsidR="00814A0D" w:rsidRPr="00A56CCB" w:rsidRDefault="00814A0D" w:rsidP="00814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  <w:sectPr w:rsidR="00814A0D" w:rsidRPr="00A56CCB" w:rsidSect="00814A0D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4A0D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814A0D" w:rsidRPr="00624269" w:rsidRDefault="00624269" w:rsidP="00624269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8610D3">
        <w:rPr>
          <w:rFonts w:ascii="Times New Roman" w:hAnsi="Times New Roman"/>
          <w:b/>
          <w:sz w:val="24"/>
          <w:szCs w:val="24"/>
        </w:rPr>
        <w:t>.</w:t>
      </w:r>
      <w:r w:rsidR="00814A0D" w:rsidRPr="00F249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814A0D" w:rsidRPr="00F24931" w:rsidRDefault="00814A0D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</w:pPr>
      <w:bookmarkStart w:id="0" w:name="_Hlk515176734"/>
    </w:p>
    <w:p w:rsidR="002912C4" w:rsidRPr="002912C4" w:rsidRDefault="002912C4" w:rsidP="006242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65A5A">
        <w:rPr>
          <w:rFonts w:ascii="Times New Roman" w:hAnsi="Times New Roman" w:cs="Times New Roman"/>
          <w:b/>
          <w:lang w:val="ru-RU"/>
        </w:rPr>
        <w:t xml:space="preserve">Раздел 1. Общие сведения о видах искусства. </w:t>
      </w:r>
      <w:r w:rsidR="00365A5A">
        <w:rPr>
          <w:rFonts w:ascii="Times New Roman" w:hAnsi="Times New Roman" w:cs="Times New Roman"/>
          <w:lang w:val="ru-RU"/>
        </w:rPr>
        <w:t xml:space="preserve"> </w:t>
      </w:r>
      <w:r w:rsidRPr="002912C4">
        <w:rPr>
          <w:rFonts w:ascii="Times New Roman" w:hAnsi="Times New Roman" w:cs="Times New Roman"/>
          <w:lang w:val="ru-RU"/>
        </w:rPr>
        <w:t xml:space="preserve">Искусство — его виды и их роль в жизни людей. Пространственные и временные виды искусства. Изобразительные, конструктивные и декоративные виды пространственных искусств, их место и назначение в жизни людей. Основные виды живописи, графики и скульптуры. Художник и зритель: зрительские умения, знания и творчество зрителя. </w:t>
      </w:r>
    </w:p>
    <w:p w:rsidR="002912C4" w:rsidRPr="00365A5A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5A5A">
        <w:rPr>
          <w:rFonts w:ascii="Times New Roman" w:hAnsi="Times New Roman" w:cs="Times New Roman"/>
          <w:b/>
          <w:lang w:val="ru-RU"/>
        </w:rPr>
        <w:t xml:space="preserve">Раздел 2. Язык изобразительного искусства и его выразительные средства </w:t>
      </w:r>
    </w:p>
    <w:p w:rsid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2.1. Живописные, графические и скульптурные художественные материалы и их особые свойства. Живописные, графические и скульптурные художественные материалы, их особые свойства. 2.2. Рисунок — основа изобразительного искусства и мастерства художника. Выразительные возможности линии (коллективный проект). Рисунок — основа изобразительного искусства и мастерства художника. Виды рисунка: зарисовка, набросок, учебный рисунок и творческий рисунок. Навыки размещения рисунка в листе, выбор формата. Ритм и ритмическая организация плоскости листа. Начальные умения рисунка с натуры. Зарисовки простых предметов. Линейные графические рисунки и наброски. 2.3. Тёмное — светлое — тональные отношения. Тон и тональные отношения: тёмное — светлое. 2.4. Основы </w:t>
      </w:r>
      <w:proofErr w:type="spellStart"/>
      <w:r w:rsidRPr="002912C4">
        <w:rPr>
          <w:rFonts w:ascii="Times New Roman" w:hAnsi="Times New Roman" w:cs="Times New Roman"/>
          <w:lang w:val="ru-RU"/>
        </w:rPr>
        <w:t>цветоведения</w:t>
      </w:r>
      <w:proofErr w:type="spellEnd"/>
      <w:r w:rsidRPr="002912C4">
        <w:rPr>
          <w:rFonts w:ascii="Times New Roman" w:hAnsi="Times New Roman" w:cs="Times New Roman"/>
          <w:lang w:val="ru-RU"/>
        </w:rPr>
        <w:t xml:space="preserve">. Основы </w:t>
      </w:r>
      <w:proofErr w:type="spellStart"/>
      <w:r w:rsidRPr="002912C4">
        <w:rPr>
          <w:rFonts w:ascii="Times New Roman" w:hAnsi="Times New Roman" w:cs="Times New Roman"/>
          <w:lang w:val="ru-RU"/>
        </w:rPr>
        <w:t>цветоведения</w:t>
      </w:r>
      <w:proofErr w:type="spellEnd"/>
      <w:r w:rsidRPr="002912C4">
        <w:rPr>
          <w:rFonts w:ascii="Times New Roman" w:hAnsi="Times New Roman" w:cs="Times New Roman"/>
          <w:lang w:val="ru-RU"/>
        </w:rPr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2.5. Цвет как выразительное средство в изобразительном искусстве. Цвет как выразительное средство в изобразительном искусстве: холодный и тёплый цвет, понятие цветовых отношений; колорит в живописи. 2.6. Выразительные средства скульптуры (коллективный проект). 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 2.7. Тематический контроль по разделам 1–2. </w:t>
      </w:r>
    </w:p>
    <w:p w:rsidR="002912C4" w:rsidRP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2912C4">
        <w:rPr>
          <w:rFonts w:ascii="Times New Roman" w:hAnsi="Times New Roman" w:cs="Times New Roman"/>
          <w:b/>
          <w:lang w:val="ru-RU"/>
        </w:rPr>
        <w:t xml:space="preserve">Раздел 3. Жанры изобразительного искусства </w:t>
      </w:r>
    </w:p>
    <w:p w:rsid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3.1. Жанровая система в изобразительном искусстве. Жанровая система в изобразительном искусстве как инструмент для сравнения и анализа произведений изобразительного искусства. Предмет изображения, сюжет и содержание произведения изобразительного искусства. </w:t>
      </w:r>
    </w:p>
    <w:p w:rsidR="002912C4" w:rsidRP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2912C4">
        <w:rPr>
          <w:rFonts w:ascii="Times New Roman" w:hAnsi="Times New Roman" w:cs="Times New Roman"/>
          <w:b/>
          <w:lang w:val="ru-RU"/>
        </w:rPr>
        <w:t>Раздел 4. Натюрморт</w:t>
      </w:r>
    </w:p>
    <w:p w:rsid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 4.1. Изображение объёмного предмета на плоскости листа. Изображение предметного мира в изобразительном искусстве и появление жанра натюрморта в европейском и отечественном искусстве. Основы графической грамоты: правила объёмного изображения предметов на плоскости. Линейное построение предмета в пространстве: линия горизонта, точка зрения и точка схода, правила перспективных сокращений. Изображение окружности в перспективе. Рисование геометрических тел на основе правил линейной перспективы. 11 4.2. Конструкция предмета сложной формы. Сложная пространственная форма и выявление её конструкции. Рисунок сложной формы предмета как соотношение простых геометрических фигур. Линейный рисунок конструкции из нескольких геометрических тел. 4.3. Свет и тень. Правила светотеневого изображения предмета. 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4.4. Рисунок натюрморта графическими материалами (коллективный проект). Рисунок натюрморта графическими материалами с натуры или по представлению. Творческий натюрмо</w:t>
      </w:r>
      <w:proofErr w:type="gramStart"/>
      <w:r w:rsidRPr="002912C4">
        <w:rPr>
          <w:rFonts w:ascii="Times New Roman" w:hAnsi="Times New Roman" w:cs="Times New Roman"/>
          <w:lang w:val="ru-RU"/>
        </w:rPr>
        <w:t>рт в гр</w:t>
      </w:r>
      <w:proofErr w:type="gramEnd"/>
      <w:r w:rsidRPr="002912C4">
        <w:rPr>
          <w:rFonts w:ascii="Times New Roman" w:hAnsi="Times New Roman" w:cs="Times New Roman"/>
          <w:lang w:val="ru-RU"/>
        </w:rPr>
        <w:t xml:space="preserve">афике. Произведения художников-графиков. Особенности графических техник. Печатная графика. 4.5. Живописное изображение натюрморта (коллективный проект). 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2912C4" w:rsidRPr="00365A5A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5A5A">
        <w:rPr>
          <w:rFonts w:ascii="Times New Roman" w:hAnsi="Times New Roman" w:cs="Times New Roman"/>
          <w:b/>
          <w:lang w:val="ru-RU"/>
        </w:rPr>
        <w:t xml:space="preserve">Раздел 5. Портрет </w:t>
      </w:r>
    </w:p>
    <w:p w:rsid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5.1. Портретный жанр в истории искусства. 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Великие портретисты в европейском искусстве. Особенности развития портретного жанра в отечественном искусстве. Великие портретисты в русской живописи. Парадный и камерный портрет в живописи. Особенности развития жанра портрета в искусстве ХХ </w:t>
      </w:r>
      <w:proofErr w:type="gramStart"/>
      <w:r w:rsidRPr="002912C4">
        <w:rPr>
          <w:rFonts w:ascii="Times New Roman" w:hAnsi="Times New Roman" w:cs="Times New Roman"/>
          <w:lang w:val="ru-RU"/>
        </w:rPr>
        <w:t>в</w:t>
      </w:r>
      <w:proofErr w:type="gramEnd"/>
      <w:r w:rsidRPr="002912C4">
        <w:rPr>
          <w:rFonts w:ascii="Times New Roman" w:hAnsi="Times New Roman" w:cs="Times New Roman"/>
          <w:lang w:val="ru-RU"/>
        </w:rPr>
        <w:t xml:space="preserve">.— отечественном и европейском. 5.2. Конструкция головы человека. Построение головы человека, основные пропорции лица, соотношение лицевой и черепной частей головы. 5.3. Графический портретный рисунок. 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 5.4. Свет и тень в изображении головы человека. Роль освещения головы при создании портретного образа. Свет и тень в изображении головы человека. 5.5. Портрет в скульптуре (коллективный </w:t>
      </w:r>
      <w:r w:rsidRPr="002912C4">
        <w:rPr>
          <w:rFonts w:ascii="Times New Roman" w:hAnsi="Times New Roman" w:cs="Times New Roman"/>
          <w:lang w:val="ru-RU"/>
        </w:rPr>
        <w:lastRenderedPageBreak/>
        <w:t xml:space="preserve">проект). Портрет в скульптуре. Выражение характера человека, его социального положения и образа эпохи в скульптурном портрете. Значение свойств художественных материалов в создании скульптурного портрета. 5.6. Живописное изображение портрета. Живописное изображение портрета. Роль цвета в живописном портретном образе в произведениях выдающихся живописцев. Опыт работы над созданием живописного портрета. </w:t>
      </w:r>
    </w:p>
    <w:p w:rsidR="002912C4" w:rsidRPr="00365A5A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5A5A">
        <w:rPr>
          <w:rFonts w:ascii="Times New Roman" w:hAnsi="Times New Roman" w:cs="Times New Roman"/>
          <w:b/>
          <w:lang w:val="ru-RU"/>
        </w:rPr>
        <w:t xml:space="preserve">Раздел 6. Пейзаж </w:t>
      </w:r>
    </w:p>
    <w:p w:rsid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6.1. Правила построения линейной перспективы в изображении пространства. Особенности изображения пространства в эпоху Древнего мира, в средневековом искусстве и в эпоху Возрождения. Правила построения линейной перспективы в изображении пространства. 6.2. Правила воздушной перспективы. Особенности изображения разных состояний природы и её освещения. Правила воздушной перспективы, построения переднего, среднего и дальнего планов при изображении пейзажа. Особенности изображения разных состояний природы и её освещения. Романтический пейзаж. Морские пейзажи И. Айвазовского. 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Живописное изображение различных состояний природы. 12 6.3. Пейзаж в истории русской живописи и его значение в отечественной культуре.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2912C4">
        <w:rPr>
          <w:rFonts w:ascii="Times New Roman" w:hAnsi="Times New Roman" w:cs="Times New Roman"/>
        </w:rPr>
        <w:t>XIX</w:t>
      </w:r>
      <w:r w:rsidRPr="002912C4">
        <w:rPr>
          <w:rFonts w:ascii="Times New Roman" w:hAnsi="Times New Roman" w:cs="Times New Roman"/>
          <w:lang w:val="ru-RU"/>
        </w:rPr>
        <w:t xml:space="preserve"> в. Становление образа родной природы в произведениях А. Венецианова и его учеников: А. </w:t>
      </w:r>
      <w:proofErr w:type="spellStart"/>
      <w:r w:rsidRPr="002912C4">
        <w:rPr>
          <w:rFonts w:ascii="Times New Roman" w:hAnsi="Times New Roman" w:cs="Times New Roman"/>
          <w:lang w:val="ru-RU"/>
        </w:rPr>
        <w:t>Саврасова</w:t>
      </w:r>
      <w:proofErr w:type="spellEnd"/>
      <w:r w:rsidRPr="002912C4">
        <w:rPr>
          <w:rFonts w:ascii="Times New Roman" w:hAnsi="Times New Roman" w:cs="Times New Roman"/>
          <w:lang w:val="ru-RU"/>
        </w:rPr>
        <w:t xml:space="preserve"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 Творческий опыт в создании композиционного живописного пейзажа своей Родины. 6.4. Пейзаж в графике (коллективный проект). Графический образ пейзажа в работах выдающихся мастеров. Средства выразительности в графическом рисунке и многообразие графических техник. Графические зарисовки и графическая композиция на темы окружающей природы. 6.5. Городской пейзаж (коллективный проект). Городской пейзаж в творчестве мастеров искусства. Многообразие в понимании образа города. 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Опыт изображения городского пейзажа. Наблюдательная перспектива и ритмическая организация плоскости изображения. 6.6. Тематический контроль по разделам 3–6. </w:t>
      </w:r>
    </w:p>
    <w:p w:rsidR="00365A5A" w:rsidRPr="00365A5A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5A5A">
        <w:rPr>
          <w:rFonts w:ascii="Times New Roman" w:hAnsi="Times New Roman" w:cs="Times New Roman"/>
          <w:b/>
          <w:lang w:val="ru-RU"/>
        </w:rPr>
        <w:t xml:space="preserve">Раздел 7. Бытовой жанр в изобразительном искусстве </w:t>
      </w:r>
    </w:p>
    <w:p w:rsid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7.1. Изображение бытовой жизни людей в традициях искусства разных эпох. 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7.2. Работа над сюжетной композицией. 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65A5A">
        <w:rPr>
          <w:rFonts w:ascii="Times New Roman" w:hAnsi="Times New Roman" w:cs="Times New Roman"/>
          <w:b/>
          <w:lang w:val="ru-RU"/>
        </w:rPr>
        <w:t>Раздел 8. Исторический жанр в изобразительном искусстве</w:t>
      </w:r>
      <w:r>
        <w:rPr>
          <w:rFonts w:ascii="Times New Roman" w:hAnsi="Times New Roman" w:cs="Times New Roman"/>
          <w:lang w:val="ru-RU"/>
        </w:rPr>
        <w:t>.</w:t>
      </w:r>
    </w:p>
    <w:p w:rsidR="00365A5A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 8.1. Историческая картина в истории искусства, её особое значение. Историческая тема в искусстве как изображение наиболее значительных событий в жизни общества. Жанровые разновидности исторической картины в зависимости от сюжета: мифологическая картина, картина на библейские темы, батальная картина и др. 8.2. Историческая картина в русской живописи. Историческая картина в русском искусстве </w:t>
      </w:r>
      <w:r w:rsidRPr="002912C4">
        <w:rPr>
          <w:rFonts w:ascii="Times New Roman" w:hAnsi="Times New Roman" w:cs="Times New Roman"/>
        </w:rPr>
        <w:t>XIX</w:t>
      </w:r>
      <w:r w:rsidRPr="002912C4">
        <w:rPr>
          <w:rFonts w:ascii="Times New Roman" w:hAnsi="Times New Roman" w:cs="Times New Roman"/>
          <w:lang w:val="ru-RU"/>
        </w:rPr>
        <w:t xml:space="preserve"> в. и её особое место в развитии отечественной культуры. Картина К. Брюллова «Последний день Помпеи», исторические картины в творчестве В. Сурикова и др. Исторический образ России в картинах ХХ в. 8.3. Работа над сюжетной композицией. 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Разработка эскизов композиции на историческую тему с опорой на собранный материал по задуманному сюжету. </w:t>
      </w:r>
    </w:p>
    <w:p w:rsidR="00365A5A" w:rsidRPr="00365A5A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365A5A">
        <w:rPr>
          <w:rFonts w:ascii="Times New Roman" w:hAnsi="Times New Roman" w:cs="Times New Roman"/>
          <w:b/>
          <w:lang w:val="ru-RU"/>
        </w:rPr>
        <w:t xml:space="preserve">Раздел 9. Библейские темы в изобразительном искусстве </w:t>
      </w:r>
    </w:p>
    <w:p w:rsidR="00814A0D" w:rsidRPr="002912C4" w:rsidRDefault="002912C4" w:rsidP="00624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105"/>
          <w:lang w:val="ru-RU"/>
        </w:rPr>
      </w:pPr>
      <w:r w:rsidRPr="002912C4">
        <w:rPr>
          <w:rFonts w:ascii="Times New Roman" w:hAnsi="Times New Roman" w:cs="Times New Roman"/>
          <w:lang w:val="ru-RU"/>
        </w:rPr>
        <w:t xml:space="preserve">9.1. Библейские темы в истории европейской и отечественной живописи Библейские темы в русском искусстве </w:t>
      </w:r>
      <w:r w:rsidRPr="002912C4">
        <w:rPr>
          <w:rFonts w:ascii="Times New Roman" w:hAnsi="Times New Roman" w:cs="Times New Roman"/>
        </w:rPr>
        <w:t>XIX</w:t>
      </w:r>
      <w:r w:rsidRPr="002912C4">
        <w:rPr>
          <w:rFonts w:ascii="Times New Roman" w:hAnsi="Times New Roman" w:cs="Times New Roman"/>
          <w:lang w:val="ru-RU"/>
        </w:rPr>
        <w:t xml:space="preserve"> в</w:t>
      </w:r>
      <w:proofErr w:type="gramStart"/>
      <w:r w:rsidRPr="002912C4">
        <w:rPr>
          <w:rFonts w:ascii="Times New Roman" w:hAnsi="Times New Roman" w:cs="Times New Roman"/>
          <w:lang w:val="ru-RU"/>
        </w:rPr>
        <w:t xml:space="preserve">.. </w:t>
      </w:r>
      <w:proofErr w:type="gramEnd"/>
      <w:r w:rsidRPr="002912C4">
        <w:rPr>
          <w:rFonts w:ascii="Times New Roman" w:hAnsi="Times New Roman" w:cs="Times New Roman"/>
          <w:lang w:val="ru-RU"/>
        </w:rPr>
        <w:t xml:space="preserve">Исторические картины на библейские темы: место и значение сюжетов Священной истории в европейской культуре. </w:t>
      </w:r>
      <w:proofErr w:type="gramStart"/>
      <w:r w:rsidRPr="002912C4">
        <w:rPr>
          <w:rFonts w:ascii="Times New Roman" w:hAnsi="Times New Roman" w:cs="Times New Roman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 13 Произведения на библейские темы Леонардо да Винчи, Рафаэля, Рембрандта, в скульптуре «</w:t>
      </w:r>
      <w:proofErr w:type="spellStart"/>
      <w:r w:rsidRPr="002912C4">
        <w:rPr>
          <w:rFonts w:ascii="Times New Roman" w:hAnsi="Times New Roman" w:cs="Times New Roman"/>
          <w:lang w:val="ru-RU"/>
        </w:rPr>
        <w:t>Пьета</w:t>
      </w:r>
      <w:proofErr w:type="spellEnd"/>
      <w:r w:rsidRPr="002912C4">
        <w:rPr>
          <w:rFonts w:ascii="Times New Roman" w:hAnsi="Times New Roman" w:cs="Times New Roman"/>
          <w:lang w:val="ru-RU"/>
        </w:rPr>
        <w:t xml:space="preserve">» Микеланджело и др. Библейские темы в отечественных картинах </w:t>
      </w:r>
      <w:r w:rsidRPr="002912C4">
        <w:rPr>
          <w:rFonts w:ascii="Times New Roman" w:hAnsi="Times New Roman" w:cs="Times New Roman"/>
        </w:rPr>
        <w:t>XIX</w:t>
      </w:r>
      <w:r w:rsidRPr="002912C4">
        <w:rPr>
          <w:rFonts w:ascii="Times New Roman" w:hAnsi="Times New Roman" w:cs="Times New Roman"/>
          <w:lang w:val="ru-RU"/>
        </w:rPr>
        <w:t xml:space="preserve"> в. (А. Иванов.</w:t>
      </w:r>
      <w:proofErr w:type="gramEnd"/>
      <w:r w:rsidRPr="002912C4">
        <w:rPr>
          <w:rFonts w:ascii="Times New Roman" w:hAnsi="Times New Roman" w:cs="Times New Roman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2912C4">
        <w:rPr>
          <w:rFonts w:ascii="Times New Roman" w:hAnsi="Times New Roman" w:cs="Times New Roman"/>
          <w:lang w:val="ru-RU"/>
        </w:rPr>
        <w:t>«Христос и грешница»). 9.2.</w:t>
      </w:r>
      <w:proofErr w:type="gramEnd"/>
      <w:r w:rsidRPr="002912C4">
        <w:rPr>
          <w:rFonts w:ascii="Times New Roman" w:hAnsi="Times New Roman" w:cs="Times New Roman"/>
          <w:lang w:val="ru-RU"/>
        </w:rPr>
        <w:t xml:space="preserve"> Иконопись в истории русского искусства. Иконопись как великое проявление русской культуры. Язык </w:t>
      </w:r>
      <w:r w:rsidRPr="002912C4">
        <w:rPr>
          <w:rFonts w:ascii="Times New Roman" w:hAnsi="Times New Roman" w:cs="Times New Roman"/>
          <w:lang w:val="ru-RU"/>
        </w:rPr>
        <w:lastRenderedPageBreak/>
        <w:t>изображения в иконе — его религиозный и символический смысл. Великие русские иконописцы: духовный свет икон Андрея Рублёва, Феофана Грека, Дионисия. Работа над эскизом сюжетной композиции. Роль и значение изобразительного искусства в жизни людей: образ мира в изобразительном искусстве.</w:t>
      </w:r>
    </w:p>
    <w:p w:rsidR="00814A0D" w:rsidRDefault="00814A0D" w:rsidP="006242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</w:pPr>
    </w:p>
    <w:p w:rsidR="00814A0D" w:rsidRPr="00624269" w:rsidRDefault="00624269" w:rsidP="006242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.</w:t>
      </w:r>
      <w:r w:rsidR="00814A0D"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ПЛАНИРУЕМЫЕ РЕЗУЛЬТАТЫ </w:t>
      </w:r>
    </w:p>
    <w:p w:rsidR="00814A0D" w:rsidRPr="00F24931" w:rsidRDefault="00814A0D" w:rsidP="00624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приобщение обучающихся к российским традиционным духовным ценностям, социализация личности.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деятельности.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 Патриотическое воспитание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духовной жизни, выраженной в произведениях искусства,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 Гражданское воспитание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 Духовно-нравственное воспитание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4. Эстетическое воспитание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Эстетическое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самореализующейся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 Ценности познавательной деятельности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 Экологическое воспитание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7. Трудовое воспитание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8. Воспитывающая предметно-эстетическая среда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 процессе художественно-эстетического воспитания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 Овладение универсальными познавательными действиями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>Формирование пространственных представлений и сенсорных способностей: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предметные и пространственные объекты по заданным основаниям;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форму предмета, конструкции;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положение предметной формы в пространстве;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обобщать форму составной конструкции;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структуру предмета, конструкции, пространства, зрительного образа;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структурировать предметно-пространственные явления;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пропорциональное соотношение частей внутри целого и предметов между собой;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абстрагировать образ реальности в построении плоской или пространственной композиции.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характеризовать существенные признаки явлений художественной культуры;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аргументированно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защищать свои позиции.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Работа с информацией: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электронные образовательные ресурсы;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работать с электронными учебными пособиями и учебниками;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 Овладение универсальными коммуникативными действиями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эмпатии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опираясь на восприятие окружающих;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публично представлять и объяснять результаты своего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творческого, художественного или исследовательского опыта;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 Овладение универсальными регулятивными действиями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Самоорганизация: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цели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Самоконтроль: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Эмоциональный интеллект: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способность управлять собственными эмоциями, стремиться к пониманию эмоций других;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уметь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рефлексировать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развивать свои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эмпатические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способности, способность сопереживать, понимать намерения и переживания свои и других;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признавать своё и чужое право на ошибку;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межвозрастном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взаимодействии.</w:t>
      </w: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814A0D" w:rsidRPr="00F24931" w:rsidRDefault="00814A0D" w:rsidP="0062426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различать разные виды орнамента по сюжетной основе: геометрический, растительный, зооморфный, антропоморфный;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-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лей животного мира, сказочных и мифологических персо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нажей с опорой на традиционные образы мирового искусства;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практический опыт изображения характерных традиционных предметов крестьянского быта;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значение народных промыслов и традиций художественного ремесла в современной жизни;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связь между материалом, формой и техникой декора в произведениях народных промыслов;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814A0D" w:rsidRPr="00F24931" w:rsidRDefault="00814A0D" w:rsidP="00624269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bookmarkEnd w:id="0"/>
    <w:p w:rsidR="000D371A" w:rsidRPr="00D86403" w:rsidRDefault="000D371A" w:rsidP="000D371A">
      <w:pPr>
        <w:rPr>
          <w:rFonts w:ascii="Times New Roman" w:hAnsi="Times New Roman" w:cs="Times New Roman"/>
          <w:sz w:val="16"/>
          <w:szCs w:val="16"/>
          <w:lang w:val="ru-RU"/>
        </w:rPr>
        <w:sectPr w:rsidR="000D371A" w:rsidRPr="00D86403" w:rsidSect="000D371A">
          <w:footerReference w:type="default" r:id="rId9"/>
          <w:type w:val="continuous"/>
          <w:pgSz w:w="16840" w:h="11900" w:orient="landscape"/>
          <w:pgMar w:top="666" w:right="282" w:bottom="640" w:left="874" w:header="720" w:footer="720" w:gutter="0"/>
          <w:cols w:space="720" w:equalWidth="0">
            <w:col w:w="15534" w:space="0"/>
          </w:cols>
          <w:docGrid w:linePitch="360"/>
        </w:sectPr>
      </w:pPr>
    </w:p>
    <w:p w:rsidR="000D371A" w:rsidRPr="00065DA4" w:rsidRDefault="000D371A" w:rsidP="000D371A">
      <w:pPr>
        <w:rPr>
          <w:rFonts w:ascii="Times New Roman" w:hAnsi="Times New Roman" w:cs="Times New Roman"/>
          <w:sz w:val="16"/>
          <w:szCs w:val="16"/>
          <w:lang w:val="ru-RU"/>
        </w:rPr>
        <w:sectPr w:rsidR="000D371A" w:rsidRPr="00065DA4" w:rsidSect="000D371A">
          <w:type w:val="continuous"/>
          <w:pgSz w:w="16840" w:h="11900" w:orient="landscape"/>
          <w:pgMar w:top="666" w:right="284" w:bottom="640" w:left="940" w:header="720" w:footer="720" w:gutter="0"/>
          <w:cols w:space="720" w:equalWidth="0">
            <w:col w:w="15534" w:space="0"/>
          </w:cols>
          <w:docGrid w:linePitch="360"/>
        </w:sectPr>
      </w:pPr>
    </w:p>
    <w:p w:rsidR="000D371A" w:rsidRPr="00065DA4" w:rsidRDefault="000D371A" w:rsidP="000D371A">
      <w:pPr>
        <w:rPr>
          <w:lang w:val="ru-RU"/>
        </w:rPr>
        <w:sectPr w:rsidR="000D371A" w:rsidRPr="00065DA4" w:rsidSect="000D371A">
          <w:type w:val="continuous"/>
          <w:pgSz w:w="16840" w:h="11900" w:orient="landscape"/>
          <w:pgMar w:top="666" w:right="284" w:bottom="640" w:left="346" w:header="720" w:footer="720" w:gutter="0"/>
          <w:cols w:space="720" w:equalWidth="0">
            <w:col w:w="15534" w:space="0"/>
          </w:cols>
          <w:docGrid w:linePitch="360"/>
        </w:sectPr>
      </w:pPr>
    </w:p>
    <w:p w:rsidR="000D371A" w:rsidRPr="00065DA4" w:rsidRDefault="000D371A" w:rsidP="000D371A">
      <w:pPr>
        <w:rPr>
          <w:lang w:val="ru-RU"/>
        </w:rPr>
        <w:sectPr w:rsidR="000D371A" w:rsidRPr="00065DA4" w:rsidSect="000D371A">
          <w:type w:val="continuous"/>
          <w:pgSz w:w="16840" w:h="11900" w:orient="landscape"/>
          <w:pgMar w:top="666" w:right="284" w:bottom="6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0D371A" w:rsidRPr="00624269" w:rsidRDefault="00624269" w:rsidP="0062426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</w:t>
      </w:r>
      <w:r w:rsidR="000D371A" w:rsidRPr="00D2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Тематическое планирование</w:t>
      </w:r>
    </w:p>
    <w:p w:rsidR="000D371A" w:rsidRPr="00E35DC2" w:rsidRDefault="000D371A" w:rsidP="000D37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Style w:val="29"/>
        <w:tblpPr w:leftFromText="180" w:rightFromText="180" w:vertAnchor="text" w:tblpX="-431" w:tblpY="1"/>
        <w:tblW w:w="15877" w:type="dxa"/>
        <w:tblLayout w:type="fixed"/>
        <w:tblLook w:val="04A0"/>
      </w:tblPr>
      <w:tblGrid>
        <w:gridCol w:w="704"/>
        <w:gridCol w:w="3353"/>
        <w:gridCol w:w="1183"/>
        <w:gridCol w:w="4111"/>
        <w:gridCol w:w="6526"/>
      </w:tblGrid>
      <w:tr w:rsidR="000D371A" w:rsidRPr="00624269" w:rsidTr="000D371A">
        <w:trPr>
          <w:trHeight w:val="276"/>
        </w:trPr>
        <w:tc>
          <w:tcPr>
            <w:tcW w:w="704" w:type="dxa"/>
            <w:vMerge w:val="restart"/>
          </w:tcPr>
          <w:p w:rsidR="000D371A" w:rsidRPr="00E35DC2" w:rsidRDefault="000D371A" w:rsidP="000D37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353" w:type="dxa"/>
            <w:vMerge w:val="restart"/>
          </w:tcPr>
          <w:p w:rsidR="000D371A" w:rsidRPr="00E35DC2" w:rsidRDefault="000D371A" w:rsidP="000D371A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183" w:type="dxa"/>
            <w:vMerge w:val="restart"/>
          </w:tcPr>
          <w:p w:rsidR="000D371A" w:rsidRPr="00E35DC2" w:rsidRDefault="000D371A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111" w:type="dxa"/>
            <w:vMerge w:val="restart"/>
          </w:tcPr>
          <w:p w:rsidR="000D371A" w:rsidRPr="00E35DC2" w:rsidRDefault="000D371A" w:rsidP="000D37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  <w:tc>
          <w:tcPr>
            <w:tcW w:w="6526" w:type="dxa"/>
            <w:vMerge w:val="restart"/>
          </w:tcPr>
          <w:p w:rsidR="000D371A" w:rsidRPr="000D371A" w:rsidRDefault="000D371A" w:rsidP="000D37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 учителя с учетом программы воспитания</w:t>
            </w:r>
          </w:p>
        </w:tc>
      </w:tr>
      <w:tr w:rsidR="000D371A" w:rsidRPr="00624269" w:rsidTr="000D371A">
        <w:trPr>
          <w:trHeight w:val="276"/>
        </w:trPr>
        <w:tc>
          <w:tcPr>
            <w:tcW w:w="704" w:type="dxa"/>
            <w:vMerge/>
          </w:tcPr>
          <w:p w:rsidR="000D371A" w:rsidRPr="000D371A" w:rsidRDefault="000D371A" w:rsidP="000D37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  <w:vMerge/>
          </w:tcPr>
          <w:p w:rsidR="000D371A" w:rsidRPr="000D371A" w:rsidRDefault="000D371A" w:rsidP="000D37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vMerge/>
          </w:tcPr>
          <w:p w:rsidR="000D371A" w:rsidRPr="000D371A" w:rsidRDefault="000D371A" w:rsidP="000D3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vMerge/>
          </w:tcPr>
          <w:p w:rsidR="000D371A" w:rsidRPr="000D371A" w:rsidRDefault="000D371A" w:rsidP="000D37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26" w:type="dxa"/>
            <w:vMerge/>
          </w:tcPr>
          <w:p w:rsidR="000D371A" w:rsidRPr="000D371A" w:rsidRDefault="000D371A" w:rsidP="000D37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D371A" w:rsidRPr="00624269" w:rsidTr="000D371A">
        <w:trPr>
          <w:trHeight w:val="20"/>
        </w:trPr>
        <w:tc>
          <w:tcPr>
            <w:tcW w:w="15877" w:type="dxa"/>
            <w:gridSpan w:val="5"/>
          </w:tcPr>
          <w:p w:rsidR="000D371A" w:rsidRPr="00365A5A" w:rsidRDefault="00365A5A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 1. Общие сведения о видах искусства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ч.</w:t>
            </w:r>
          </w:p>
        </w:tc>
      </w:tr>
      <w:tr w:rsidR="000D371A" w:rsidRPr="00624269" w:rsidTr="000D371A">
        <w:trPr>
          <w:trHeight w:val="20"/>
        </w:trPr>
        <w:tc>
          <w:tcPr>
            <w:tcW w:w="704" w:type="dxa"/>
          </w:tcPr>
          <w:p w:rsidR="000D371A" w:rsidRPr="000D371A" w:rsidRDefault="000D371A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353" w:type="dxa"/>
          </w:tcPr>
          <w:p w:rsidR="000D371A" w:rsidRPr="00365A5A" w:rsidRDefault="00365A5A" w:rsidP="000D37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1183" w:type="dxa"/>
          </w:tcPr>
          <w:p w:rsidR="000D371A" w:rsidRPr="000D371A" w:rsidRDefault="00365A5A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0D371A" w:rsidRPr="00365A5A" w:rsidRDefault="00365A5A" w:rsidP="000D371A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virtual</w:t>
            </w: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artsmuseum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vtours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reexpo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2021/</w:t>
            </w:r>
          </w:p>
        </w:tc>
        <w:tc>
          <w:tcPr>
            <w:tcW w:w="6526" w:type="dxa"/>
          </w:tcPr>
          <w:p w:rsidR="000D371A" w:rsidRPr="000D371A" w:rsidRDefault="000D371A" w:rsidP="000D371A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0D371A" w:rsidRPr="000D371A" w:rsidRDefault="000D371A" w:rsidP="000D371A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0D371A" w:rsidRPr="000D371A" w:rsidRDefault="000D371A" w:rsidP="000D371A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0D371A" w:rsidRPr="000D371A" w:rsidRDefault="000D371A" w:rsidP="000D371A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365A5A" w:rsidRPr="00624269" w:rsidTr="00211D52">
        <w:trPr>
          <w:trHeight w:val="20"/>
        </w:trPr>
        <w:tc>
          <w:tcPr>
            <w:tcW w:w="15877" w:type="dxa"/>
            <w:gridSpan w:val="5"/>
          </w:tcPr>
          <w:p w:rsidR="00365A5A" w:rsidRPr="00365A5A" w:rsidRDefault="00365A5A" w:rsidP="00365A5A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 2. Язык изобразительного искусства и его выразительные средства</w:t>
            </w:r>
            <w:r w:rsid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7ч</w:t>
            </w:r>
          </w:p>
        </w:tc>
      </w:tr>
      <w:tr w:rsidR="00813CEF" w:rsidRPr="00624269" w:rsidTr="000D371A">
        <w:trPr>
          <w:trHeight w:val="20"/>
        </w:trPr>
        <w:tc>
          <w:tcPr>
            <w:tcW w:w="704" w:type="dxa"/>
          </w:tcPr>
          <w:p w:rsidR="00813CEF" w:rsidRPr="000D371A" w:rsidRDefault="00813CEF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365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.1</w:t>
            </w:r>
          </w:p>
        </w:tc>
        <w:tc>
          <w:tcPr>
            <w:tcW w:w="3353" w:type="dxa"/>
          </w:tcPr>
          <w:p w:rsidR="00813CEF" w:rsidRPr="00365A5A" w:rsidRDefault="00365A5A" w:rsidP="000D37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Живописные, графические и скульптурные художественны е материалы и их особые свойства</w:t>
            </w:r>
          </w:p>
        </w:tc>
        <w:tc>
          <w:tcPr>
            <w:tcW w:w="1183" w:type="dxa"/>
          </w:tcPr>
          <w:p w:rsidR="00813CEF" w:rsidRDefault="00813CEF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13CEF" w:rsidRPr="00365A5A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t xml:space="preserve"> </w:t>
            </w: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https://resh.edu.ru/subject/lesson/78 76/start/313843/</w:t>
            </w:r>
          </w:p>
        </w:tc>
        <w:tc>
          <w:tcPr>
            <w:tcW w:w="6526" w:type="dxa"/>
          </w:tcPr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13CEF" w:rsidRPr="00624269" w:rsidTr="000D371A">
        <w:trPr>
          <w:trHeight w:val="20"/>
        </w:trPr>
        <w:tc>
          <w:tcPr>
            <w:tcW w:w="704" w:type="dxa"/>
          </w:tcPr>
          <w:p w:rsidR="00813CEF" w:rsidRPr="000D371A" w:rsidRDefault="00365A5A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2.2</w:t>
            </w:r>
          </w:p>
        </w:tc>
        <w:tc>
          <w:tcPr>
            <w:tcW w:w="3353" w:type="dxa"/>
          </w:tcPr>
          <w:p w:rsidR="00813CEF" w:rsidRPr="00365A5A" w:rsidRDefault="00365A5A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Рисунок — основа изобразительно го искусства и мастерства художника</w:t>
            </w:r>
            <w:proofErr w:type="gramStart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Выразительные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линии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813CEF" w:rsidRDefault="00365A5A" w:rsidP="000D3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365A5A" w:rsidRPr="00FC1E45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A5A" w:rsidRPr="00365A5A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https://resh.edu.ru/subject/lesson/78 77/main/277322/ </w:t>
            </w:r>
          </w:p>
          <w:p w:rsidR="00365A5A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«Линия, ее выразительные возможности»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13CEF" w:rsidRPr="00365A5A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VxW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nobo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820</w:t>
            </w:r>
          </w:p>
        </w:tc>
        <w:tc>
          <w:tcPr>
            <w:tcW w:w="6526" w:type="dxa"/>
          </w:tcPr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13CEF" w:rsidRPr="00624269" w:rsidTr="000D371A">
        <w:trPr>
          <w:trHeight w:val="20"/>
        </w:trPr>
        <w:tc>
          <w:tcPr>
            <w:tcW w:w="704" w:type="dxa"/>
          </w:tcPr>
          <w:p w:rsidR="00813CEF" w:rsidRPr="000D371A" w:rsidRDefault="00365A5A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2.3</w:t>
            </w:r>
          </w:p>
        </w:tc>
        <w:tc>
          <w:tcPr>
            <w:tcW w:w="3353" w:type="dxa"/>
          </w:tcPr>
          <w:p w:rsidR="00813CEF" w:rsidRPr="00365A5A" w:rsidRDefault="00365A5A" w:rsidP="00365A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Тёмное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светлое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тональные</w:t>
            </w:r>
            <w:proofErr w:type="spellEnd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spellEnd"/>
          </w:p>
        </w:tc>
        <w:tc>
          <w:tcPr>
            <w:tcW w:w="1183" w:type="dxa"/>
          </w:tcPr>
          <w:p w:rsidR="00813CEF" w:rsidRDefault="00813CEF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FC1E45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A5A" w:rsidRPr="008938DE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https://resh.edu.ru/subject/lesson/78 77/main/277322/ </w:t>
            </w:r>
          </w:p>
          <w:p w:rsidR="008938DE" w:rsidRDefault="00365A5A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«Пятно, его выразительные возможности» </w:t>
            </w:r>
          </w:p>
          <w:p w:rsidR="00813CEF" w:rsidRPr="00813CEF" w:rsidRDefault="00365A5A" w:rsidP="00813CEF">
            <w:pPr>
              <w:spacing w:line="233" w:lineRule="auto"/>
              <w:rPr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/_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ykWwRiA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7_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RrHhYSI</w:t>
            </w:r>
            <w:proofErr w:type="spellEnd"/>
          </w:p>
        </w:tc>
        <w:tc>
          <w:tcPr>
            <w:tcW w:w="6526" w:type="dxa"/>
          </w:tcPr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Понимание ценности отечественного и мирового искусства, роли </w:t>
            </w: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этнических культурных традиций и народного творчества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13CEF" w:rsidRPr="00624269" w:rsidTr="000D371A">
        <w:trPr>
          <w:trHeight w:val="20"/>
        </w:trPr>
        <w:tc>
          <w:tcPr>
            <w:tcW w:w="704" w:type="dxa"/>
          </w:tcPr>
          <w:p w:rsidR="00813CEF" w:rsidRPr="000D371A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2.4</w:t>
            </w:r>
          </w:p>
        </w:tc>
        <w:tc>
          <w:tcPr>
            <w:tcW w:w="3353" w:type="dxa"/>
          </w:tcPr>
          <w:p w:rsidR="00813CEF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183" w:type="dxa"/>
          </w:tcPr>
          <w:p w:rsidR="00813CEF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FC1E45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813CEF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78/main/308915/</w:t>
            </w:r>
          </w:p>
        </w:tc>
        <w:tc>
          <w:tcPr>
            <w:tcW w:w="6526" w:type="dxa"/>
          </w:tcPr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938DE" w:rsidRPr="00624269" w:rsidTr="000D371A">
        <w:trPr>
          <w:trHeight w:val="20"/>
        </w:trPr>
        <w:tc>
          <w:tcPr>
            <w:tcW w:w="704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2.5</w:t>
            </w:r>
          </w:p>
        </w:tc>
        <w:tc>
          <w:tcPr>
            <w:tcW w:w="3353" w:type="dxa"/>
          </w:tcPr>
          <w:p w:rsidR="008938DE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Цвет как выразительное средство в изобразительно </w:t>
            </w:r>
            <w:proofErr w:type="gramStart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искусстве</w:t>
            </w:r>
          </w:p>
        </w:tc>
        <w:tc>
          <w:tcPr>
            <w:tcW w:w="1183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8938DE" w:rsidRDefault="008938DE" w:rsidP="008938DE">
            <w:pPr>
              <w:spacing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8DE">
              <w:t xml:space="preserve"> 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РЭШ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8938DE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https://resh.edu.ru/subject/lesson/78 78/main/308915/</w:t>
              </w:r>
            </w:hyperlink>
          </w:p>
          <w:p w:rsidR="008938DE" w:rsidRPr="008938DE" w:rsidRDefault="008938DE" w:rsidP="008938D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Видео «Цвет. Основы </w:t>
            </w:r>
            <w:proofErr w:type="spellStart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цветоведения</w:t>
            </w:r>
            <w:proofErr w:type="spellEnd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://</w:t>
            </w:r>
            <w:proofErr w:type="spellStart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youtu</w:t>
            </w:r>
            <w:proofErr w:type="spellEnd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/_</w:t>
            </w:r>
            <w:proofErr w:type="spellStart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proofErr w:type="spellEnd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  <w:proofErr w:type="spellStart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NUdfQ</w:t>
            </w:r>
            <w:proofErr w:type="spellEnd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526" w:type="dxa"/>
          </w:tcPr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938DE" w:rsidRPr="00624269" w:rsidTr="000D371A">
        <w:trPr>
          <w:trHeight w:val="20"/>
        </w:trPr>
        <w:tc>
          <w:tcPr>
            <w:tcW w:w="704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2.6</w:t>
            </w:r>
          </w:p>
        </w:tc>
        <w:tc>
          <w:tcPr>
            <w:tcW w:w="3353" w:type="dxa"/>
          </w:tcPr>
          <w:p w:rsidR="008938DE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Выразительные средства скульптуры (коллективный проект)</w:t>
            </w:r>
          </w:p>
        </w:tc>
        <w:tc>
          <w:tcPr>
            <w:tcW w:w="1183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FC1E45" w:rsidRDefault="008938DE" w:rsidP="00813CEF">
            <w:pPr>
              <w:spacing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РЭШ</w:t>
            </w:r>
            <w:r w:rsidRPr="00FC1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938DE" w:rsidRPr="008938DE" w:rsidRDefault="00460486" w:rsidP="00813CEF">
            <w:pPr>
              <w:spacing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938DE" w:rsidRPr="008938DE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https://resh.edu.ru/subject/lesson/78 79/main/308944/</w:t>
              </w:r>
            </w:hyperlink>
            <w:r w:rsidR="008938DE"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938DE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Виртуальная экскурсия: Виртуальный тур по Главному зданию ГМИИ им. А. С. Пушкина (2014 год) 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://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virtual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arts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museum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proofErr w:type="spellStart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</w:t>
            </w:r>
            <w:proofErr w:type="spellEnd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proofErr w:type="spellStart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vtours</w:t>
            </w:r>
            <w:proofErr w:type="spellEnd"/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main</w:t>
            </w:r>
            <w:r w:rsidRPr="00893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</w:p>
        </w:tc>
        <w:tc>
          <w:tcPr>
            <w:tcW w:w="6526" w:type="dxa"/>
          </w:tcPr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938DE" w:rsidRPr="00624269" w:rsidTr="000D371A">
        <w:trPr>
          <w:trHeight w:val="20"/>
        </w:trPr>
        <w:tc>
          <w:tcPr>
            <w:tcW w:w="704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2.7</w:t>
            </w:r>
          </w:p>
        </w:tc>
        <w:tc>
          <w:tcPr>
            <w:tcW w:w="3353" w:type="dxa"/>
          </w:tcPr>
          <w:p w:rsidR="008938DE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Тематический контроль по разделам 1 и 2</w:t>
            </w:r>
          </w:p>
        </w:tc>
        <w:tc>
          <w:tcPr>
            <w:tcW w:w="1183" w:type="dxa"/>
          </w:tcPr>
          <w:p w:rsidR="008938DE" w:rsidRP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6526" w:type="dxa"/>
          </w:tcPr>
          <w:p w:rsidR="008938DE" w:rsidRPr="008938DE" w:rsidRDefault="008938DE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задания по материалу разделов 1 и 2</w:t>
            </w:r>
          </w:p>
        </w:tc>
      </w:tr>
      <w:tr w:rsidR="00813CEF" w:rsidRPr="00624269" w:rsidTr="00211D52">
        <w:trPr>
          <w:trHeight w:val="20"/>
        </w:trPr>
        <w:tc>
          <w:tcPr>
            <w:tcW w:w="15877" w:type="dxa"/>
            <w:gridSpan w:val="5"/>
          </w:tcPr>
          <w:p w:rsidR="00813CEF" w:rsidRPr="00813CEF" w:rsidRDefault="008938DE" w:rsidP="008938DE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 3</w:t>
            </w:r>
            <w:r w:rsidR="00813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813CEF" w:rsidRPr="00813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Жанры изобразительного искусства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="008E0B36"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="00813CEF"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13CEF" w:rsidRPr="00624269" w:rsidTr="000D371A">
        <w:trPr>
          <w:trHeight w:val="20"/>
        </w:trPr>
        <w:tc>
          <w:tcPr>
            <w:tcW w:w="704" w:type="dxa"/>
          </w:tcPr>
          <w:p w:rsidR="00813CEF" w:rsidRPr="000D371A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81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.1</w:t>
            </w:r>
          </w:p>
        </w:tc>
        <w:tc>
          <w:tcPr>
            <w:tcW w:w="3353" w:type="dxa"/>
          </w:tcPr>
          <w:p w:rsidR="00813CEF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нровая система в изобразительно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 искусстве</w:t>
            </w:r>
          </w:p>
        </w:tc>
        <w:tc>
          <w:tcPr>
            <w:tcW w:w="1183" w:type="dxa"/>
          </w:tcPr>
          <w:p w:rsidR="00813CEF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FC1E45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813CEF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91/main/308971/</w:t>
            </w:r>
          </w:p>
        </w:tc>
        <w:tc>
          <w:tcPr>
            <w:tcW w:w="6526" w:type="dxa"/>
          </w:tcPr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13CEF" w:rsidRPr="000D371A" w:rsidRDefault="00813CEF" w:rsidP="00813CEF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938DE" w:rsidRPr="00065DA4" w:rsidTr="00211D52">
        <w:trPr>
          <w:trHeight w:val="20"/>
        </w:trPr>
        <w:tc>
          <w:tcPr>
            <w:tcW w:w="15877" w:type="dxa"/>
            <w:gridSpan w:val="5"/>
          </w:tcPr>
          <w:p w:rsidR="008938DE" w:rsidRPr="008938DE" w:rsidRDefault="008938DE" w:rsidP="008938DE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</w:t>
            </w:r>
          </w:p>
        </w:tc>
      </w:tr>
      <w:tr w:rsidR="008938DE" w:rsidRPr="00624269" w:rsidTr="000D371A">
        <w:trPr>
          <w:trHeight w:val="20"/>
        </w:trPr>
        <w:tc>
          <w:tcPr>
            <w:tcW w:w="704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4.1</w:t>
            </w:r>
          </w:p>
        </w:tc>
        <w:tc>
          <w:tcPr>
            <w:tcW w:w="3353" w:type="dxa"/>
          </w:tcPr>
          <w:p w:rsidR="008938DE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1183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FC1E45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</w:p>
          <w:p w:rsidR="008938DE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 https://resh.edu.ru/subject/lesson/78 81/main/277377/ </w:t>
            </w:r>
          </w:p>
          <w:p w:rsidR="008938DE" w:rsidRPr="00FC1E45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Лекция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такое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натюрморт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rusmuseumvrm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/2021/08/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chto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takoe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natyurmort</w:t>
            </w:r>
            <w:proofErr w:type="spellEnd"/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ndex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38DE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«Изображение объёмного предмета на плоскости» 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Bsdzt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micVQ</w:t>
            </w:r>
            <w:proofErr w:type="spellEnd"/>
          </w:p>
        </w:tc>
        <w:tc>
          <w:tcPr>
            <w:tcW w:w="6526" w:type="dxa"/>
          </w:tcPr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938DE" w:rsidRPr="00624269" w:rsidTr="000D371A">
        <w:trPr>
          <w:trHeight w:val="20"/>
        </w:trPr>
        <w:tc>
          <w:tcPr>
            <w:tcW w:w="704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4.2</w:t>
            </w:r>
          </w:p>
        </w:tc>
        <w:tc>
          <w:tcPr>
            <w:tcW w:w="3353" w:type="dxa"/>
          </w:tcPr>
          <w:p w:rsidR="008938DE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сложной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</w:p>
        </w:tc>
        <w:tc>
          <w:tcPr>
            <w:tcW w:w="1183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8938DE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82/</w:t>
            </w:r>
            <w:r w:rsidRPr="008938D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/277401/</w:t>
            </w:r>
          </w:p>
        </w:tc>
        <w:tc>
          <w:tcPr>
            <w:tcW w:w="6526" w:type="dxa"/>
          </w:tcPr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8938DE" w:rsidRPr="00624269" w:rsidTr="000D371A">
        <w:trPr>
          <w:trHeight w:val="20"/>
        </w:trPr>
        <w:tc>
          <w:tcPr>
            <w:tcW w:w="704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4.3</w:t>
            </w:r>
          </w:p>
        </w:tc>
        <w:tc>
          <w:tcPr>
            <w:tcW w:w="3353" w:type="dxa"/>
          </w:tcPr>
          <w:p w:rsidR="008938DE" w:rsidRPr="008938DE" w:rsidRDefault="008938DE" w:rsidP="00813C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3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1183" w:type="dxa"/>
          </w:tcPr>
          <w:p w:rsidR="008938DE" w:rsidRDefault="008938DE" w:rsidP="00813C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211D52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83/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/280371/ </w:t>
            </w:r>
          </w:p>
          <w:p w:rsidR="008938DE" w:rsidRPr="008938DE" w:rsidRDefault="008938DE" w:rsidP="00813CE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«Свет и тень»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BLc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hKXjcFsUIXg</w:t>
            </w:r>
            <w:proofErr w:type="spellEnd"/>
          </w:p>
        </w:tc>
        <w:tc>
          <w:tcPr>
            <w:tcW w:w="6526" w:type="dxa"/>
          </w:tcPr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8938DE" w:rsidRPr="000D371A" w:rsidRDefault="008938DE" w:rsidP="008938DE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4.4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Рисунок натюрморта графическими материалами (коллективный проект)</w:t>
            </w:r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Натюрморт графическими материалами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ZmVnt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aKMPzAY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/0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TymGFmZI</w:t>
            </w:r>
            <w:proofErr w:type="spellEnd"/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4.5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Живописное изображение натюрморта (коллективный проект)</w:t>
            </w:r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Школа акварели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Андрияки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Виртуальная экскурсия по выставке «Под знаком акварели»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muzeumartreut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mainfiles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031121_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znakom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akvareli</w:t>
            </w:r>
            <w:proofErr w:type="spellEnd"/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Понимание ценности отечественного и мирового искусства, роли </w:t>
            </w: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065DA4" w:rsidTr="00211D52">
        <w:trPr>
          <w:trHeight w:val="20"/>
        </w:trPr>
        <w:tc>
          <w:tcPr>
            <w:tcW w:w="15877" w:type="dxa"/>
            <w:gridSpan w:val="5"/>
          </w:tcPr>
          <w:p w:rsidR="00211D52" w:rsidRPr="00F87FD9" w:rsidRDefault="00F87FD9" w:rsidP="00211D52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5.1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Портретный жанр в истории искусства</w:t>
            </w:r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FC1E45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D52" w:rsidRPr="00FC1E45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/78 85/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/294217/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>/ 7889/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FC1E45">
              <w:rPr>
                <w:rFonts w:ascii="Times New Roman" w:hAnsi="Times New Roman" w:cs="Times New Roman"/>
                <w:sz w:val="20"/>
                <w:szCs w:val="20"/>
              </w:rPr>
              <w:t xml:space="preserve">/277525/ </w:t>
            </w:r>
          </w:p>
          <w:p w:rsid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Виртуальный Русский музей, «Что такое портрет»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rusmuseumvrm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/2021/11/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chto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takoe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portret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 «Образ человека – главная тема в искусстве»</w:t>
            </w:r>
          </w:p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E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https://youtu.be/ -tHec2NFBKw https://youtu.be/RMwQTROEx_U</w:t>
            </w:r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5.2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головы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РЭШ (фрагмент) </w:t>
            </w:r>
            <w:hyperlink r:id="rId12" w:history="1"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</w:t>
              </w:r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://</w:t>
              </w:r>
              <w:proofErr w:type="spellStart"/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resh</w:t>
              </w:r>
              <w:proofErr w:type="spellEnd"/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edu</w:t>
              </w:r>
              <w:proofErr w:type="spellEnd"/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ru</w:t>
              </w:r>
              <w:proofErr w:type="spellEnd"/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/</w:t>
              </w:r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subject</w:t>
              </w:r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/</w:t>
              </w:r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lesson</w:t>
              </w:r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/78 86/</w:t>
              </w:r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main</w:t>
              </w:r>
              <w:r w:rsidRPr="00211D52">
                <w:rPr>
                  <w:rStyle w:val="af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ru-RU"/>
                </w:rPr>
                <w:t>/277461/</w:t>
              </w:r>
            </w:hyperlink>
          </w:p>
          <w:p w:rsid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«Конструкция головы и её пропорции» </w:t>
            </w:r>
          </w:p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MqrxxR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Eeiw</w:t>
            </w:r>
            <w:proofErr w:type="spellEnd"/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5.3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Графический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портретный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87/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/277493/</w:t>
            </w:r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P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5.4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 и тень в изображении головы человека</w:t>
            </w:r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87/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/277493/</w:t>
            </w:r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P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1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5.5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скульптуре</w:t>
            </w:r>
            <w:proofErr w:type="spellEnd"/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86/</w:t>
            </w: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211D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/277461/</w:t>
            </w:r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5.6</w:t>
            </w:r>
          </w:p>
        </w:tc>
        <w:tc>
          <w:tcPr>
            <w:tcW w:w="3353" w:type="dxa"/>
          </w:tcPr>
          <w:p w:rsidR="00211D52" w:rsidRPr="00211D52" w:rsidRDefault="00211D52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Живописное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портрета</w:t>
            </w:r>
            <w:proofErr w:type="spellEnd"/>
          </w:p>
        </w:tc>
        <w:tc>
          <w:tcPr>
            <w:tcW w:w="1183" w:type="dxa"/>
          </w:tcPr>
          <w:p w:rsidR="00211D52" w:rsidRDefault="00211D52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211D52" w:rsidRDefault="00211D52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РЭШ https://resh.edu.ru/subject/lesson/78 88/main/294245/</w:t>
            </w:r>
          </w:p>
        </w:tc>
        <w:tc>
          <w:tcPr>
            <w:tcW w:w="6526" w:type="dxa"/>
          </w:tcPr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211D52" w:rsidP="00211D5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065DA4" w:rsidTr="00211D52">
        <w:trPr>
          <w:trHeight w:val="20"/>
        </w:trPr>
        <w:tc>
          <w:tcPr>
            <w:tcW w:w="15877" w:type="dxa"/>
            <w:gridSpan w:val="5"/>
          </w:tcPr>
          <w:p w:rsidR="00211D52" w:rsidRPr="00F87FD9" w:rsidRDefault="00211D52" w:rsidP="00211D52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spellStart"/>
            <w:r w:rsidRPr="00211D52">
              <w:rPr>
                <w:rFonts w:ascii="Times New Roman" w:hAnsi="Times New Roman" w:cs="Times New Roman"/>
                <w:sz w:val="20"/>
                <w:szCs w:val="20"/>
              </w:rPr>
              <w:t>Пейзаж</w:t>
            </w:r>
            <w:proofErr w:type="spellEnd"/>
            <w:r w:rsid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  <w:r w:rsid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6.1</w:t>
            </w:r>
          </w:p>
        </w:tc>
        <w:tc>
          <w:tcPr>
            <w:tcW w:w="3353" w:type="dxa"/>
          </w:tcPr>
          <w:p w:rsidR="00211D52" w:rsidRPr="008938DE" w:rsidRDefault="00F87FD9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построения линейной перспективы в  изображении пространства</w:t>
            </w:r>
          </w:p>
        </w:tc>
        <w:tc>
          <w:tcPr>
            <w:tcW w:w="1183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F87FD9" w:rsidRDefault="00F87FD9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82/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/277401/ </w:t>
            </w:r>
          </w:p>
        </w:tc>
        <w:tc>
          <w:tcPr>
            <w:tcW w:w="6526" w:type="dxa"/>
          </w:tcPr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6.2</w:t>
            </w:r>
          </w:p>
        </w:tc>
        <w:tc>
          <w:tcPr>
            <w:tcW w:w="3353" w:type="dxa"/>
          </w:tcPr>
          <w:p w:rsidR="00211D52" w:rsidRPr="00F87FD9" w:rsidRDefault="00F87FD9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воздушной перспективы</w:t>
            </w:r>
            <w:proofErr w:type="gramStart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Особенности изображения разных состояний природы и её освещения</w:t>
            </w:r>
          </w:p>
        </w:tc>
        <w:tc>
          <w:tcPr>
            <w:tcW w:w="1183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F87FD9" w:rsidRDefault="00F87FD9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92/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/313875/ </w:t>
            </w:r>
          </w:p>
          <w:p w:rsidR="00F87FD9" w:rsidRDefault="00F87FD9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Третьяковская галерея, Экскурсия по выставке «Айвазовский»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UBHN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kPF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wQ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11D52" w:rsidRPr="00F87FD9" w:rsidRDefault="00F87FD9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«Пейзаж настроение»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fPI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QqY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Видео «Воздушная перспектива»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qbpO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6526" w:type="dxa"/>
          </w:tcPr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6.3</w:t>
            </w:r>
          </w:p>
        </w:tc>
        <w:tc>
          <w:tcPr>
            <w:tcW w:w="3353" w:type="dxa"/>
          </w:tcPr>
          <w:p w:rsidR="00211D52" w:rsidRPr="00F87FD9" w:rsidRDefault="00F87FD9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1183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F87FD9" w:rsidRPr="00F87FD9" w:rsidRDefault="00F87FD9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90/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/277589/ </w:t>
            </w:r>
          </w:p>
          <w:p w:rsidR="00F87FD9" w:rsidRPr="00F87FD9" w:rsidRDefault="00F87FD9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Русский музей, мини </w:t>
            </w:r>
            <w:proofErr w:type="gramStart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-э</w:t>
            </w:r>
            <w:proofErr w:type="gram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кскурсия В. М. Ахунова «Тайный смысл известных картин» Шишкин, «Корабельная роща»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QLSUgxkvYeg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); </w:t>
            </w:r>
          </w:p>
          <w:p w:rsidR="00211D52" w:rsidRPr="00211D52" w:rsidRDefault="00F87FD9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Третьяковская галерея, Экскурсия по выставке «Архип Куинджи»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 34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PujZg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526" w:type="dxa"/>
          </w:tcPr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11D52" w:rsidRPr="00624269" w:rsidTr="000D371A">
        <w:trPr>
          <w:trHeight w:val="20"/>
        </w:trPr>
        <w:tc>
          <w:tcPr>
            <w:tcW w:w="704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6.4</w:t>
            </w:r>
          </w:p>
        </w:tc>
        <w:tc>
          <w:tcPr>
            <w:tcW w:w="3353" w:type="dxa"/>
          </w:tcPr>
          <w:p w:rsidR="00211D52" w:rsidRPr="00F87FD9" w:rsidRDefault="00F87FD9" w:rsidP="00211D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Пейзаж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графике</w:t>
            </w:r>
            <w:proofErr w:type="spellEnd"/>
          </w:p>
        </w:tc>
        <w:tc>
          <w:tcPr>
            <w:tcW w:w="1183" w:type="dxa"/>
          </w:tcPr>
          <w:p w:rsidR="00211D52" w:rsidRDefault="00F87FD9" w:rsidP="00211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211D52" w:rsidRPr="00F87FD9" w:rsidRDefault="00F87FD9" w:rsidP="00211D52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РЭШ (фрагмент)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90/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/277589/</w:t>
            </w:r>
          </w:p>
        </w:tc>
        <w:tc>
          <w:tcPr>
            <w:tcW w:w="6526" w:type="dxa"/>
          </w:tcPr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211D52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F87FD9" w:rsidRPr="00624269" w:rsidTr="000D371A">
        <w:trPr>
          <w:trHeight w:val="20"/>
        </w:trPr>
        <w:tc>
          <w:tcPr>
            <w:tcW w:w="704" w:type="dxa"/>
          </w:tcPr>
          <w:p w:rsidR="00F87FD9" w:rsidRDefault="00F87FD9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6.5</w:t>
            </w:r>
          </w:p>
        </w:tc>
        <w:tc>
          <w:tcPr>
            <w:tcW w:w="3353" w:type="dxa"/>
          </w:tcPr>
          <w:p w:rsidR="00F87FD9" w:rsidRPr="00F87FD9" w:rsidRDefault="00F87FD9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пейзаж</w:t>
            </w:r>
            <w:proofErr w:type="spellEnd"/>
          </w:p>
        </w:tc>
        <w:tc>
          <w:tcPr>
            <w:tcW w:w="1183" w:type="dxa"/>
          </w:tcPr>
          <w:p w:rsidR="00F87FD9" w:rsidRPr="00F87FD9" w:rsidRDefault="00F87FD9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87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F87FD9" w:rsidRPr="00F87FD9" w:rsidRDefault="00F87FD9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РЭШ (фрагмент)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/78 90/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/277589/ Виртуальная экскурсия: Виртуальный русский музей «Москва времен Екатерины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Павла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картинах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Жерара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Делабарта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rusmuseumvrm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vtour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delabart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/?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=1&amp;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lang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Видео «Городской пейзаж»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YBeOrlg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Видео «Рисуем улицы по законам линейной перспективы»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UTLr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iyNOYQ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iubNCbG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6526" w:type="dxa"/>
          </w:tcPr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F87FD9" w:rsidRPr="00624269" w:rsidTr="000D371A">
        <w:trPr>
          <w:trHeight w:val="20"/>
        </w:trPr>
        <w:tc>
          <w:tcPr>
            <w:tcW w:w="704" w:type="dxa"/>
          </w:tcPr>
          <w:p w:rsidR="00F87FD9" w:rsidRDefault="00F87FD9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6.6</w:t>
            </w:r>
          </w:p>
        </w:tc>
        <w:tc>
          <w:tcPr>
            <w:tcW w:w="3353" w:type="dxa"/>
          </w:tcPr>
          <w:p w:rsidR="00F87FD9" w:rsidRPr="00F87FD9" w:rsidRDefault="00F87FD9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>разделам</w:t>
            </w:r>
            <w:proofErr w:type="spellEnd"/>
            <w:r w:rsidRPr="00F87FD9">
              <w:rPr>
                <w:rFonts w:ascii="Times New Roman" w:hAnsi="Times New Roman" w:cs="Times New Roman"/>
                <w:sz w:val="20"/>
                <w:szCs w:val="20"/>
              </w:rPr>
              <w:t xml:space="preserve"> 3–6</w:t>
            </w:r>
          </w:p>
        </w:tc>
        <w:tc>
          <w:tcPr>
            <w:tcW w:w="1183" w:type="dxa"/>
          </w:tcPr>
          <w:p w:rsidR="00F87FD9" w:rsidRDefault="00F87FD9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F87FD9" w:rsidRPr="00F87FD9" w:rsidRDefault="00F87FD9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задания по материалу разделов 3–5</w:t>
            </w:r>
          </w:p>
          <w:p w:rsidR="00F87FD9" w:rsidRPr="00F87FD9" w:rsidRDefault="00F87FD9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7F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6526" w:type="dxa"/>
          </w:tcPr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Понимание ценности отечественного и мирового искусства, роли </w:t>
            </w: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этнических культурных традиций и народного творчества</w:t>
            </w:r>
          </w:p>
          <w:p w:rsidR="00F87FD9" w:rsidRPr="000D371A" w:rsidRDefault="00F87FD9" w:rsidP="00F87FD9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1469C4" w:rsidRPr="00624269" w:rsidTr="003F7C8D">
        <w:trPr>
          <w:trHeight w:val="20"/>
        </w:trPr>
        <w:tc>
          <w:tcPr>
            <w:tcW w:w="15877" w:type="dxa"/>
            <w:gridSpan w:val="5"/>
          </w:tcPr>
          <w:p w:rsidR="001469C4" w:rsidRPr="001469C4" w:rsidRDefault="001469C4" w:rsidP="001469C4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Раздел 7. Бытовой жанр в изобразительном искусстве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ч</w:t>
            </w:r>
          </w:p>
        </w:tc>
      </w:tr>
      <w:tr w:rsidR="00F87FD9" w:rsidRPr="00624269" w:rsidTr="000D371A">
        <w:trPr>
          <w:trHeight w:val="20"/>
        </w:trPr>
        <w:tc>
          <w:tcPr>
            <w:tcW w:w="704" w:type="dxa"/>
          </w:tcPr>
          <w:p w:rsidR="00F87FD9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7.1</w:t>
            </w:r>
          </w:p>
        </w:tc>
        <w:tc>
          <w:tcPr>
            <w:tcW w:w="3353" w:type="dxa"/>
          </w:tcPr>
          <w:p w:rsidR="00F87FD9" w:rsidRPr="001469C4" w:rsidRDefault="001469C4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1183" w:type="dxa"/>
          </w:tcPr>
          <w:p w:rsidR="00F87FD9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F87FD9" w:rsidRPr="001469C4" w:rsidRDefault="001469C4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Статья «Бытовой жанр» + видео (с 28 минуты)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evgcrystal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kartiny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bytovyekartiny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html</w:t>
            </w:r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F87FD9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F87FD9" w:rsidRPr="00624269" w:rsidTr="000D371A">
        <w:trPr>
          <w:trHeight w:val="20"/>
        </w:trPr>
        <w:tc>
          <w:tcPr>
            <w:tcW w:w="704" w:type="dxa"/>
          </w:tcPr>
          <w:p w:rsidR="00F87FD9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7.2</w:t>
            </w:r>
          </w:p>
        </w:tc>
        <w:tc>
          <w:tcPr>
            <w:tcW w:w="3353" w:type="dxa"/>
          </w:tcPr>
          <w:p w:rsidR="00F87FD9" w:rsidRPr="001469C4" w:rsidRDefault="001469C4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сюжетной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композицией</w:t>
            </w:r>
            <w:proofErr w:type="spellEnd"/>
          </w:p>
        </w:tc>
        <w:tc>
          <w:tcPr>
            <w:tcW w:w="1183" w:type="dxa"/>
          </w:tcPr>
          <w:p w:rsidR="00F87FD9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F87FD9" w:rsidRPr="001469C4" w:rsidRDefault="001469C4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«Графика сюжетной композиции»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MHQS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ZwBk</w:t>
            </w:r>
            <w:proofErr w:type="spellEnd"/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F87FD9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1469C4" w:rsidRPr="00624269" w:rsidTr="00FC6694">
        <w:trPr>
          <w:trHeight w:val="20"/>
        </w:trPr>
        <w:tc>
          <w:tcPr>
            <w:tcW w:w="15877" w:type="dxa"/>
            <w:gridSpan w:val="5"/>
          </w:tcPr>
          <w:p w:rsidR="001469C4" w:rsidRPr="001469C4" w:rsidRDefault="001469C4" w:rsidP="001469C4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Раздел 8. Исторический жанр в изобразительном искусстве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</w:p>
        </w:tc>
      </w:tr>
      <w:tr w:rsidR="001469C4" w:rsidRPr="00624269" w:rsidTr="000D371A">
        <w:trPr>
          <w:trHeight w:val="20"/>
        </w:trPr>
        <w:tc>
          <w:tcPr>
            <w:tcW w:w="704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8.1</w:t>
            </w:r>
          </w:p>
        </w:tc>
        <w:tc>
          <w:tcPr>
            <w:tcW w:w="3353" w:type="dxa"/>
          </w:tcPr>
          <w:p w:rsidR="001469C4" w:rsidRPr="001469C4" w:rsidRDefault="001469C4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lang w:val="ru-RU"/>
              </w:rPr>
              <w:t xml:space="preserve"> 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1183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1469C4" w:rsidRPr="001469C4" w:rsidRDefault="001469C4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Национальная библиотека Чувашской республики, Виртуальная экскурсия по выставке картин «Святой благоверный князь Александр Невский»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RZal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1469C4" w:rsidRPr="00624269" w:rsidTr="000D371A">
        <w:trPr>
          <w:trHeight w:val="20"/>
        </w:trPr>
        <w:tc>
          <w:tcPr>
            <w:tcW w:w="704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8.2</w:t>
            </w:r>
          </w:p>
        </w:tc>
        <w:tc>
          <w:tcPr>
            <w:tcW w:w="3353" w:type="dxa"/>
          </w:tcPr>
          <w:p w:rsidR="001469C4" w:rsidRPr="001469C4" w:rsidRDefault="001469C4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Историческая картина в русской живописи</w:t>
            </w:r>
          </w:p>
        </w:tc>
        <w:tc>
          <w:tcPr>
            <w:tcW w:w="1183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1469C4" w:rsidRPr="001469C4" w:rsidRDefault="001469C4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миниэкскурсий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В.М.Ахунова «Тайный смысл известных картин». К.Брюллов «Последний день Помпеи»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=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vjlcYfj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ATg</w:t>
            </w:r>
            <w:proofErr w:type="spellEnd"/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1469C4" w:rsidRPr="00624269" w:rsidTr="000D371A">
        <w:trPr>
          <w:trHeight w:val="20"/>
        </w:trPr>
        <w:tc>
          <w:tcPr>
            <w:tcW w:w="704" w:type="dxa"/>
          </w:tcPr>
          <w:p w:rsidR="001469C4" w:rsidRP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8.3</w:t>
            </w:r>
          </w:p>
        </w:tc>
        <w:tc>
          <w:tcPr>
            <w:tcW w:w="3353" w:type="dxa"/>
          </w:tcPr>
          <w:p w:rsidR="001469C4" w:rsidRPr="001469C4" w:rsidRDefault="001469C4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сюжетной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композицией</w:t>
            </w:r>
            <w:proofErr w:type="spellEnd"/>
          </w:p>
        </w:tc>
        <w:tc>
          <w:tcPr>
            <w:tcW w:w="1183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1469C4" w:rsidRPr="001469C4" w:rsidRDefault="001469C4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Видео «Графика сюжетной композиции»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youtu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MHQS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ZwBk</w:t>
            </w:r>
            <w:proofErr w:type="spellEnd"/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Восприимчивость к разным видам искусства, традициям и творчеству своего и других народов, понимание эмоционального воздействия </w:t>
            </w: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>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1469C4" w:rsidRPr="00624269" w:rsidTr="005263C9">
        <w:trPr>
          <w:trHeight w:val="20"/>
        </w:trPr>
        <w:tc>
          <w:tcPr>
            <w:tcW w:w="15877" w:type="dxa"/>
            <w:gridSpan w:val="5"/>
          </w:tcPr>
          <w:p w:rsidR="001469C4" w:rsidRPr="001469C4" w:rsidRDefault="001469C4" w:rsidP="001469C4">
            <w:pPr>
              <w:shd w:val="clear" w:color="auto" w:fill="F7F5F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Раздел 9. Библейские темы в изобразительном искусстве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</w:p>
        </w:tc>
      </w:tr>
      <w:tr w:rsidR="001469C4" w:rsidRPr="00624269" w:rsidTr="000D371A">
        <w:trPr>
          <w:trHeight w:val="20"/>
        </w:trPr>
        <w:tc>
          <w:tcPr>
            <w:tcW w:w="704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9.1</w:t>
            </w:r>
          </w:p>
        </w:tc>
        <w:tc>
          <w:tcPr>
            <w:tcW w:w="3353" w:type="dxa"/>
          </w:tcPr>
          <w:p w:rsidR="001469C4" w:rsidRPr="001469C4" w:rsidRDefault="001469C4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Библейские темы в истории европейской и отечественной живописи. Библейские темы в русском искусстве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183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1469C4" w:rsidRPr="001469C4" w:rsidRDefault="001469C4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Виртуальный русский музей: библейский сюжет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rusmuseumvrm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classifier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genre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biblical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alpha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&amp;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=0&amp;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=5 &amp;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=20</w:t>
            </w:r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1469C4" w:rsidRPr="00624269" w:rsidTr="000D371A">
        <w:trPr>
          <w:trHeight w:val="20"/>
        </w:trPr>
        <w:tc>
          <w:tcPr>
            <w:tcW w:w="704" w:type="dxa"/>
          </w:tcPr>
          <w:p w:rsidR="001469C4" w:rsidRP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46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9.2</w:t>
            </w:r>
          </w:p>
        </w:tc>
        <w:tc>
          <w:tcPr>
            <w:tcW w:w="3353" w:type="dxa"/>
          </w:tcPr>
          <w:p w:rsidR="001469C4" w:rsidRPr="001469C4" w:rsidRDefault="001469C4" w:rsidP="00F87F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Иконопись в истории русского искусства</w:t>
            </w:r>
          </w:p>
        </w:tc>
        <w:tc>
          <w:tcPr>
            <w:tcW w:w="1183" w:type="dxa"/>
          </w:tcPr>
          <w:p w:rsidR="001469C4" w:rsidRDefault="001469C4" w:rsidP="00F87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1469C4" w:rsidRPr="001469C4" w:rsidRDefault="001469C4" w:rsidP="00F87FD9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Виртуальная экскурсия: Музей русской иконы 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russikona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virtualtour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/); Музей имени Андрея Рублева, экскурсия «Андрей Рублев - знаменитый художник Древней Руси» (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=</w:t>
            </w:r>
            <w:proofErr w:type="spellStart"/>
            <w:r w:rsidRPr="001469C4">
              <w:rPr>
                <w:rFonts w:ascii="Times New Roman" w:hAnsi="Times New Roman" w:cs="Times New Roman"/>
                <w:sz w:val="20"/>
                <w:szCs w:val="20"/>
              </w:rPr>
              <w:t>oNthhZVy</w:t>
            </w:r>
            <w:proofErr w:type="spellEnd"/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1469C4" w:rsidRPr="00624269" w:rsidTr="000D371A">
        <w:trPr>
          <w:trHeight w:val="20"/>
        </w:trPr>
        <w:tc>
          <w:tcPr>
            <w:tcW w:w="704" w:type="dxa"/>
          </w:tcPr>
          <w:p w:rsidR="001469C4" w:rsidRDefault="001469C4" w:rsidP="0014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9.3</w:t>
            </w:r>
          </w:p>
        </w:tc>
        <w:tc>
          <w:tcPr>
            <w:tcW w:w="3353" w:type="dxa"/>
          </w:tcPr>
          <w:p w:rsidR="001469C4" w:rsidRPr="001469C4" w:rsidRDefault="001469C4" w:rsidP="001469C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  <w:proofErr w:type="spellEnd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proofErr w:type="spellEnd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>разделам</w:t>
            </w:r>
            <w:proofErr w:type="spellEnd"/>
            <w:r w:rsidRPr="001469C4">
              <w:rPr>
                <w:rFonts w:ascii="Times New Roman" w:hAnsi="Times New Roman" w:cs="Times New Roman"/>
                <w:sz w:val="22"/>
                <w:szCs w:val="22"/>
              </w:rPr>
              <w:t xml:space="preserve"> 7–9</w:t>
            </w:r>
          </w:p>
        </w:tc>
        <w:tc>
          <w:tcPr>
            <w:tcW w:w="1183" w:type="dxa"/>
          </w:tcPr>
          <w:p w:rsidR="001469C4" w:rsidRDefault="001469C4" w:rsidP="0014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1469C4" w:rsidRPr="001469C4" w:rsidRDefault="001469C4" w:rsidP="001469C4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задания по материалу разделов 7–9</w:t>
            </w:r>
          </w:p>
          <w:p w:rsidR="001469C4" w:rsidRPr="001469C4" w:rsidRDefault="001469C4" w:rsidP="001469C4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9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6526" w:type="dxa"/>
          </w:tcPr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1469C4" w:rsidRPr="000D371A" w:rsidRDefault="001469C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Стремление к самовыражению в разных видах искусства</w:t>
            </w:r>
          </w:p>
        </w:tc>
      </w:tr>
      <w:tr w:rsidR="002C24B4" w:rsidRPr="00065DA4" w:rsidTr="00994C23">
        <w:trPr>
          <w:trHeight w:val="20"/>
        </w:trPr>
        <w:tc>
          <w:tcPr>
            <w:tcW w:w="4057" w:type="dxa"/>
            <w:gridSpan w:val="2"/>
          </w:tcPr>
          <w:p w:rsidR="002C24B4" w:rsidRPr="002C24B4" w:rsidRDefault="002C24B4" w:rsidP="001469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4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ЧАСОВ ПО МОДУЛЮ:</w:t>
            </w:r>
          </w:p>
        </w:tc>
        <w:tc>
          <w:tcPr>
            <w:tcW w:w="1183" w:type="dxa"/>
          </w:tcPr>
          <w:p w:rsidR="002C24B4" w:rsidRPr="002C24B4" w:rsidRDefault="002C24B4" w:rsidP="002C24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24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C24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2C24B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C24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26 </w:t>
            </w:r>
          </w:p>
        </w:tc>
        <w:tc>
          <w:tcPr>
            <w:tcW w:w="10637" w:type="dxa"/>
            <w:gridSpan w:val="2"/>
          </w:tcPr>
          <w:p w:rsidR="002C24B4" w:rsidRPr="000D371A" w:rsidRDefault="002C24B4" w:rsidP="001469C4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D371A" w:rsidRPr="00E35DC2" w:rsidRDefault="000D371A" w:rsidP="000D371A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D371A" w:rsidRPr="00E35DC2" w:rsidRDefault="000D371A" w:rsidP="000D371A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D371A" w:rsidRPr="00D86403" w:rsidRDefault="000D371A" w:rsidP="000D371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</w:p>
    <w:p w:rsidR="000D371A" w:rsidRPr="00D86403" w:rsidRDefault="000D371A" w:rsidP="000D371A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Приложение №1    </w:t>
      </w:r>
    </w:p>
    <w:p w:rsidR="000D371A" w:rsidRPr="00D86403" w:rsidRDefault="000D371A" w:rsidP="000D37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lastRenderedPageBreak/>
        <w:t xml:space="preserve">Календарно </w:t>
      </w:r>
      <w:proofErr w:type="gramStart"/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–т</w:t>
      </w:r>
      <w:proofErr w:type="gramEnd"/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ематическое планирование</w:t>
      </w:r>
    </w:p>
    <w:p w:rsidR="000D371A" w:rsidRPr="00D86403" w:rsidRDefault="000D371A" w:rsidP="000D37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966982" w:rsidRPr="00966982" w:rsidRDefault="00966982" w:rsidP="00966982">
      <w:pPr>
        <w:shd w:val="clear" w:color="auto" w:fill="FFFFFF"/>
        <w:spacing w:after="78" w:line="220" w:lineRule="atLeast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966982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ПОУРОЧНОЕ ПЛАНИРОВАНИЕ</w:t>
      </w:r>
    </w:p>
    <w:tbl>
      <w:tblPr>
        <w:tblW w:w="7414" w:type="dxa"/>
        <w:tblInd w:w="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"/>
        <w:gridCol w:w="2326"/>
        <w:gridCol w:w="820"/>
        <w:gridCol w:w="2277"/>
        <w:gridCol w:w="2324"/>
        <w:gridCol w:w="1138"/>
        <w:gridCol w:w="2464"/>
      </w:tblGrid>
      <w:tr w:rsidR="00966982" w:rsidRPr="00966982" w:rsidTr="00966982">
        <w:trPr>
          <w:trHeight w:val="455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№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"/>
                <w:sz w:val="20"/>
                <w:szCs w:val="20"/>
                <w:lang w:val="ru-RU" w:eastAsia="ru-RU"/>
              </w:rPr>
              <w:t> </w:t>
            </w:r>
            <w:proofErr w:type="spellStart"/>
            <w:proofErr w:type="gramStart"/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0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86" w:right="14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Тема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2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Количество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4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Дата</w:t>
            </w:r>
          </w:p>
          <w:p w:rsidR="00966982" w:rsidRPr="00966982" w:rsidRDefault="00966982" w:rsidP="00966982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85" w:right="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2"/>
                <w:sz w:val="20"/>
                <w:szCs w:val="20"/>
                <w:lang w:val="ru-RU" w:eastAsia="ru-RU"/>
              </w:rPr>
              <w:t>Виды, 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0"/>
                <w:szCs w:val="20"/>
                <w:lang w:val="ru-RU" w:eastAsia="ru-RU"/>
              </w:rPr>
              <w:t>формы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контроля</w:t>
            </w:r>
          </w:p>
        </w:tc>
      </w:tr>
      <w:tr w:rsidR="00966982" w:rsidRPr="00966982" w:rsidTr="00966982">
        <w:trPr>
          <w:trHeight w:val="7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82" w:rsidRPr="00966982" w:rsidRDefault="00966982" w:rsidP="00966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82" w:rsidRPr="00966982" w:rsidRDefault="00966982" w:rsidP="00966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68" w:right="59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89" w:right="88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контрольные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88" w:right="89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практические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82" w:rsidRPr="00966982" w:rsidRDefault="00966982" w:rsidP="00966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6982" w:rsidRPr="00966982" w:rsidRDefault="00966982" w:rsidP="00966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</w:tr>
      <w:tr w:rsidR="00966982" w:rsidRPr="00966982" w:rsidTr="00966982">
        <w:trPr>
          <w:trHeight w:val="6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44" w:righ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Искусство — его виды и их роль в жизни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6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7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Живописные, графические и скульптурные художественные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материалы и их особые свойства.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68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Рисунок — основа изобразительного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искусства и мастерства художника.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70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Выразительные возможности линии.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70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1" w:lineRule="atLeast"/>
              <w:ind w:left="29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Тёмное — светлое — тональные отношения.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68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цветоведения</w:t>
            </w:r>
            <w:proofErr w:type="spellEnd"/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69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Цвет как выразительное средство в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изобразительном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69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lastRenderedPageBreak/>
              <w:t>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Выразительные средства скульптуры.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966982" w:rsidRPr="00966982" w:rsidTr="00966982">
        <w:trPr>
          <w:trHeight w:val="8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Жанровая система в изобразительном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966982" w:rsidRPr="00966982" w:rsidTr="00966982">
        <w:trPr>
          <w:trHeight w:val="8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Изображение объёмного предмета на плоскости листа.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Конструкция предмета сложной формы.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9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Свет и тень. Правила светотеневого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изображения предмета.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8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Рисунок натюрморта графическими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55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1" w:lineRule="atLeast"/>
              <w:ind w:left="17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Портретный жанр в истории искусства.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Тестирование;</w:t>
            </w:r>
          </w:p>
        </w:tc>
      </w:tr>
      <w:tr w:rsidR="00966982" w:rsidRPr="00966982" w:rsidTr="00966982">
        <w:trPr>
          <w:trHeight w:val="63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Конструкция головы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8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Графический портретный рисунок.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8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Свет и тень в изображении головы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9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Портрет в скульптуре.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832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lastRenderedPageBreak/>
              <w:t>19.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Живописное изображение портрета.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83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Правила построения линейной перспективы в изображении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пространства.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5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Правила воздушной перспективы.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Особенности изображения разных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состояний природы и её освещения.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Пейзаж в истории русской живописи и его значение в отечественной культуре.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Пейзаж в графике.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Городской пейзаж.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Изображение бытовой жизни людей в традициях искусства разных эпох.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Работа над сюжетной композицией.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Историческая картина в истории искусства, её особое значение.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lastRenderedPageBreak/>
              <w:t>30.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Историческая картина в русской живописи.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Работа над сюжетной композицией.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Библейские темы в истории европейской и отечественной живописи.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966982" w:rsidRPr="00966982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Библейские темы в русском искусстве XIX </w:t>
            </w:r>
            <w:proofErr w:type="gramStart"/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6" w:after="0" w:line="13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Тестирование.</w:t>
            </w:r>
          </w:p>
        </w:tc>
      </w:tr>
      <w:tr w:rsidR="00966982" w:rsidRPr="00624269" w:rsidTr="00966982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Иконопись в истории русского искусства.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before="78"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Самооценка с использованием «Оценочного листа».</w:t>
            </w:r>
          </w:p>
        </w:tc>
      </w:tr>
      <w:tr w:rsidR="00966982" w:rsidRPr="00966982" w:rsidTr="00966982">
        <w:trPr>
          <w:trHeight w:val="601"/>
        </w:trPr>
        <w:tc>
          <w:tcPr>
            <w:tcW w:w="4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ОБЩЕЕ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16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КОЛИЧЕСТВО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16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ЧАСОВ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   </w:t>
            </w:r>
          </w:p>
          <w:p w:rsidR="00966982" w:rsidRPr="00966982" w:rsidRDefault="00966982" w:rsidP="0096698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ПО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pacing w:val="-2"/>
                <w:sz w:val="20"/>
                <w:szCs w:val="20"/>
                <w:lang w:val="ru-RU" w:eastAsia="ru-RU"/>
              </w:rPr>
              <w:t> </w:t>
            </w: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82" w:rsidRPr="00966982" w:rsidRDefault="00966982" w:rsidP="00966982">
            <w:pPr>
              <w:spacing w:after="0" w:line="154" w:lineRule="atLeast"/>
              <w:ind w:left="99" w:right="13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966982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966982" w:rsidRPr="00966982" w:rsidRDefault="00966982" w:rsidP="00966982">
      <w:pPr>
        <w:shd w:val="clear" w:color="auto" w:fill="FFFFFF"/>
        <w:spacing w:after="0" w:line="133" w:lineRule="atLeast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966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966982" w:rsidRPr="00966982" w:rsidRDefault="00966982" w:rsidP="00966982">
      <w:pPr>
        <w:shd w:val="clear" w:color="auto" w:fill="FFFFFF"/>
        <w:spacing w:after="0" w:line="133" w:lineRule="atLeast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966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966982" w:rsidRPr="00966982" w:rsidRDefault="00966982" w:rsidP="00966982">
      <w:pPr>
        <w:shd w:val="clear" w:color="auto" w:fill="FFFFFF"/>
        <w:spacing w:after="0" w:line="133" w:lineRule="atLeast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966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966982" w:rsidRPr="00966982" w:rsidRDefault="00966982" w:rsidP="00966982">
      <w:pPr>
        <w:shd w:val="clear" w:color="auto" w:fill="FFFFFF"/>
        <w:spacing w:after="0" w:line="133" w:lineRule="atLeast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966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814A0D" w:rsidRPr="00814A0D" w:rsidRDefault="00814A0D" w:rsidP="00814A0D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sectPr w:rsidR="00814A0D" w:rsidRPr="00814A0D" w:rsidSect="00814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70" w:rsidRDefault="00122070" w:rsidP="002C24B4">
      <w:pPr>
        <w:spacing w:after="0" w:line="240" w:lineRule="auto"/>
      </w:pPr>
      <w:r>
        <w:separator/>
      </w:r>
    </w:p>
  </w:endnote>
  <w:endnote w:type="continuationSeparator" w:id="0">
    <w:p w:rsidR="00122070" w:rsidRDefault="00122070" w:rsidP="002C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52" w:rsidRDefault="00211D52">
    <w:pPr>
      <w:pStyle w:val="a7"/>
      <w:jc w:val="center"/>
    </w:pPr>
  </w:p>
  <w:p w:rsidR="00211D52" w:rsidRDefault="00211D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52" w:rsidRDefault="00211D52">
    <w:pPr>
      <w:pStyle w:val="a7"/>
      <w:jc w:val="center"/>
    </w:pPr>
  </w:p>
  <w:p w:rsidR="00211D52" w:rsidRDefault="00211D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70" w:rsidRDefault="00122070" w:rsidP="002C24B4">
      <w:pPr>
        <w:spacing w:after="0" w:line="240" w:lineRule="auto"/>
      </w:pPr>
      <w:r>
        <w:separator/>
      </w:r>
    </w:p>
  </w:footnote>
  <w:footnote w:type="continuationSeparator" w:id="0">
    <w:p w:rsidR="00122070" w:rsidRDefault="00122070" w:rsidP="002C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695217"/>
    <w:multiLevelType w:val="multilevel"/>
    <w:tmpl w:val="E4367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A667C"/>
    <w:multiLevelType w:val="multilevel"/>
    <w:tmpl w:val="C0D675C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4D54FB"/>
    <w:multiLevelType w:val="hybridMultilevel"/>
    <w:tmpl w:val="B90A471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F8E75C4"/>
    <w:multiLevelType w:val="multilevel"/>
    <w:tmpl w:val="7938C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21378"/>
    <w:multiLevelType w:val="multilevel"/>
    <w:tmpl w:val="1EF85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3F11947"/>
    <w:multiLevelType w:val="multilevel"/>
    <w:tmpl w:val="D2F6DF62"/>
    <w:lvl w:ilvl="0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7" w:hanging="10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10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1" w:hanging="10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C4C78C8"/>
    <w:multiLevelType w:val="hybridMultilevel"/>
    <w:tmpl w:val="3F924822"/>
    <w:lvl w:ilvl="0" w:tplc="FCA4BE26">
      <w:start w:val="1"/>
      <w:numFmt w:val="decimal"/>
      <w:lvlText w:val="%1."/>
      <w:lvlJc w:val="left"/>
      <w:pPr>
        <w:ind w:left="13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>
    <w:nsid w:val="75936B96"/>
    <w:multiLevelType w:val="multilevel"/>
    <w:tmpl w:val="4DF2D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A0D"/>
    <w:rsid w:val="000A0299"/>
    <w:rsid w:val="000D371A"/>
    <w:rsid w:val="00122070"/>
    <w:rsid w:val="001469C4"/>
    <w:rsid w:val="00190D9F"/>
    <w:rsid w:val="001E68BC"/>
    <w:rsid w:val="00211D52"/>
    <w:rsid w:val="002912C4"/>
    <w:rsid w:val="002C24B4"/>
    <w:rsid w:val="00365A5A"/>
    <w:rsid w:val="00460486"/>
    <w:rsid w:val="004826B0"/>
    <w:rsid w:val="00612484"/>
    <w:rsid w:val="00624269"/>
    <w:rsid w:val="00753124"/>
    <w:rsid w:val="00813CEF"/>
    <w:rsid w:val="00814A0D"/>
    <w:rsid w:val="008938DE"/>
    <w:rsid w:val="008E0B36"/>
    <w:rsid w:val="00966982"/>
    <w:rsid w:val="00B91ED7"/>
    <w:rsid w:val="00F87FD9"/>
    <w:rsid w:val="00FC1E45"/>
    <w:rsid w:val="00FE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4A0D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14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14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14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4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4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4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4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4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4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1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814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814A0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814A0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814A0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814A0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814A0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814A0D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814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81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14A0D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81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14A0D"/>
    <w:rPr>
      <w:rFonts w:eastAsiaTheme="minorEastAsia"/>
      <w:lang w:val="en-US"/>
    </w:rPr>
  </w:style>
  <w:style w:type="paragraph" w:styleId="a9">
    <w:name w:val="No Spacing"/>
    <w:uiPriority w:val="1"/>
    <w:qFormat/>
    <w:rsid w:val="00814A0D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814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814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814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814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814A0D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814A0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814A0D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814A0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814A0D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814A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814A0D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814A0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814A0D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814A0D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814A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814A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814A0D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814A0D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814A0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814A0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814A0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814A0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814A0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814A0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814A0D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814A0D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814A0D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814A0D"/>
    <w:rPr>
      <w:b/>
      <w:bCs/>
    </w:rPr>
  </w:style>
  <w:style w:type="character" w:styleId="af6">
    <w:name w:val="Emphasis"/>
    <w:basedOn w:val="a2"/>
    <w:uiPriority w:val="20"/>
    <w:qFormat/>
    <w:rsid w:val="00814A0D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814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814A0D"/>
    <w:rPr>
      <w:rFonts w:eastAsiaTheme="minorEastAsia"/>
      <w:b/>
      <w:bCs/>
      <w:i/>
      <w:iCs/>
      <w:color w:val="4F81BD" w:themeColor="accent1"/>
      <w:lang w:val="en-US"/>
    </w:rPr>
  </w:style>
  <w:style w:type="character" w:styleId="af9">
    <w:name w:val="Subtle Emphasis"/>
    <w:basedOn w:val="a2"/>
    <w:uiPriority w:val="19"/>
    <w:qFormat/>
    <w:rsid w:val="00814A0D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814A0D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814A0D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814A0D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814A0D"/>
    <w:rPr>
      <w:b/>
      <w:bCs/>
      <w:smallCaps/>
      <w:spacing w:val="5"/>
    </w:rPr>
  </w:style>
  <w:style w:type="character" w:styleId="afe">
    <w:name w:val="Hyperlink"/>
    <w:basedOn w:val="a2"/>
    <w:uiPriority w:val="99"/>
    <w:unhideWhenUsed/>
    <w:rsid w:val="00814A0D"/>
    <w:rPr>
      <w:color w:val="0000FF" w:themeColor="hyperlink"/>
      <w:u w:val="single"/>
    </w:rPr>
  </w:style>
  <w:style w:type="table" w:customStyle="1" w:styleId="41">
    <w:name w:val="Сетка таблицы4"/>
    <w:basedOn w:val="a3"/>
    <w:next w:val="aff"/>
    <w:uiPriority w:val="59"/>
    <w:rsid w:val="00814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3"/>
    <w:uiPriority w:val="59"/>
    <w:rsid w:val="00814A0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next w:val="aff"/>
    <w:uiPriority w:val="39"/>
    <w:rsid w:val="00814A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Колонтитул (2)_"/>
    <w:basedOn w:val="a2"/>
    <w:link w:val="2b"/>
    <w:rsid w:val="00814A0D"/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Колонтитул (2)"/>
    <w:basedOn w:val="a1"/>
    <w:link w:val="2a"/>
    <w:rsid w:val="00814A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f0">
    <w:name w:val="Текст выноски Знак"/>
    <w:basedOn w:val="a2"/>
    <w:link w:val="aff1"/>
    <w:uiPriority w:val="99"/>
    <w:semiHidden/>
    <w:rsid w:val="00814A0D"/>
    <w:rPr>
      <w:rFonts w:ascii="Tahoma" w:eastAsiaTheme="minorEastAsia" w:hAnsi="Tahoma" w:cs="Tahoma"/>
      <w:sz w:val="16"/>
      <w:szCs w:val="16"/>
      <w:lang w:val="en-US"/>
    </w:rPr>
  </w:style>
  <w:style w:type="paragraph" w:styleId="aff1">
    <w:name w:val="Balloon Text"/>
    <w:basedOn w:val="a1"/>
    <w:link w:val="aff0"/>
    <w:uiPriority w:val="99"/>
    <w:semiHidden/>
    <w:unhideWhenUsed/>
    <w:rsid w:val="00814A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2">
    <w:name w:val="TOC Heading"/>
    <w:basedOn w:val="1"/>
    <w:next w:val="a1"/>
    <w:uiPriority w:val="39"/>
    <w:semiHidden/>
    <w:unhideWhenUsed/>
    <w:qFormat/>
    <w:rsid w:val="000D371A"/>
    <w:pPr>
      <w:outlineLvl w:val="9"/>
    </w:pPr>
  </w:style>
  <w:style w:type="table" w:customStyle="1" w:styleId="11">
    <w:name w:val="Цветная сетка1"/>
    <w:basedOn w:val="a3"/>
    <w:uiPriority w:val="73"/>
    <w:rsid w:val="000D37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Colorful Grid Accent 2"/>
    <w:basedOn w:val="a3"/>
    <w:uiPriority w:val="73"/>
    <w:rsid w:val="000D37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rsid w:val="000D371A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ableparagraph">
    <w:name w:val="tableparagraph"/>
    <w:basedOn w:val="a1"/>
    <w:rsid w:val="0096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78%2086/main/277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8%2079/main/30894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78%2078/main/308915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7466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7</cp:revision>
  <dcterms:created xsi:type="dcterms:W3CDTF">2022-10-30T13:16:00Z</dcterms:created>
  <dcterms:modified xsi:type="dcterms:W3CDTF">2023-01-09T06:40:00Z</dcterms:modified>
</cp:coreProperties>
</file>