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Филиал Муниципального автономного общеобразовательного учреждения                                             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</w:t>
      </w:r>
      <w:proofErr w:type="gramStart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»-</w:t>
      </w:r>
      <w:proofErr w:type="gramEnd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F6169A" w:rsidRPr="005A1574" w:rsidRDefault="002E5073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071604B" wp14:editId="04EF0817">
            <wp:extent cx="9456420" cy="141453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449593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6169A" w:rsidRPr="005A1574" w:rsidRDefault="00F6169A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69A" w:rsidRPr="005A1574" w:rsidRDefault="00F6169A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A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геометрии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9 класса </w:t>
      </w:r>
    </w:p>
    <w:p w:rsidR="004B6C17" w:rsidRPr="005A1574" w:rsidRDefault="00BC0319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="004B6C1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                                                                                                           </w:t>
      </w:r>
      <w:r w:rsid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3EC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F63EC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3EC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исовна</w:t>
      </w:r>
      <w:proofErr w:type="spellEnd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5A1574" w:rsidRDefault="005A1574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74" w:rsidRDefault="005A1574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17" w:rsidRPr="005A1574" w:rsidRDefault="004B6C17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</w:t>
      </w:r>
      <w:r w:rsidR="00BC03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2022</w:t>
      </w:r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</w:t>
      </w: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«Геометрия»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знакопостоянства</w:t>
      </w:r>
      <w:proofErr w:type="spellEnd"/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распознавание верных и неверных высказываний;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выполнение сравнения чисел в реальных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практических задач с применением простейших свойств фигур;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выпускник должен: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знать/понимать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 используются математические формулы, для решения математических и практических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важных для практики;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возникающих при идеализации.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Наглядная геометрия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2) распознавать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куба, прямоугольного параллелепипеда, правильной пирамиды, цилиндра и конуса;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3) определять по линейным размерам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фигуры линейные размеры самой фигуры и наоборот;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4) вычислять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объѐм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прямоугольного параллелепипеда.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5) вычислять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объѐмы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 пространственных геометрических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фигур, составленных из прямоугольных параллелепипедов;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6) углубить и развить представления о пространственных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геометрических фигурах;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7) применять понятие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 для выполнения практических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расчѐтов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Геометрические фигуры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окружающего мира и их взаимного расположения;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находить значения длин линейных элементов фигур и 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отношения, градусную меру углов от 0 до 180°,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определения, свойства и признаки фигур и их элементов,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 фигур (равенство, подобие, симметрии, поворот, параллельный перенос);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оперировать с начальными понятиями тригонометрии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выполнять элементарные операции над функциями углов;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доказательство, опираясь на изученные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свойства фигур и отношений между ними и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изученные методы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7) решать простейшие планиметрические задачи в пространстве.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8) овладеть методами решения задач на вычисления и доказательства: методом от противного, методом подобия, методом перебора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вариантов и методом геометрических мест точек;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10) овладеть традиционной схемой решения задач на построение с помощью циркуля и линейки: анализ, построение, доказательство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исследование;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11) научиться решать задачи на построение методом геометрического места точек и методом подобия;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12) приобрести опыт исследования свойств планиметрических фигур с помощью компьютерных программ;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13) приобрести опыт выполнения проектов по темам: «Геометрические преобразования на плоскости», «Построение отрезков по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формуле».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использовать свойства измерения длин, площадей и углов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при решении задач на нахождение длины отрезка, длины окружности, длины дуги окружности, градусной меры угла;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площадей фигур;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вычислять длину окружности, длину дуги окружности;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фигур;__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>6) решать практические задачи, связанные с нахождением геометрических величин (используя при необходимости справочники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технические средства).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равносоставленности</w:t>
      </w:r>
      <w:proofErr w:type="spellEnd"/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задач на вычисление площадей многоугольников.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Координаты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использовать координатный метод для изучения свойств прямых и окружностей.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прямых;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доказательство».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пользоваться языком геометрии для описания предметов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sz w:val="24"/>
          <w:szCs w:val="24"/>
        </w:rPr>
        <w:t xml:space="preserve"> Геометрические фигуры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устных письменных, инструментальных вычислений;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измерять длины отрезков, величины углов;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lastRenderedPageBreak/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формулировать и доказывать геометрические утверждения.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5A1574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5A1574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Владеть понятием отношения как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метапредметным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>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подобия и равенства фигур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равносоставленность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самостоятельно формулировать гипотезы и проверять их достоверность.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построения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владеть набором методов построений циркулем и линейкой;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проводить анализ и реализовывать этапы решения задач на построение.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выполнять построения на местности;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lastRenderedPageBreak/>
        <w:t>оценивать размеры реальных объектов окружающего мира.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Оперировать движениями и преобразованиями как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метапредметными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 xml:space="preserve"> понятиями;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пользоваться свойствами движений и преобразований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применять свойства движений и применять подобие для построений и вычислений.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AE3FE0" w:rsidRPr="005A1574" w:rsidRDefault="00AE3FE0" w:rsidP="005A1574">
      <w:pPr>
        <w:pStyle w:val="a8"/>
        <w:numPr>
          <w:ilvl w:val="0"/>
          <w:numId w:val="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AE3FE0" w:rsidRPr="005A1574" w:rsidRDefault="00AE3FE0" w:rsidP="005A1574">
      <w:pPr>
        <w:pStyle w:val="a"/>
        <w:numPr>
          <w:ilvl w:val="0"/>
          <w:numId w:val="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AE3FE0" w:rsidRPr="005A1574" w:rsidRDefault="00AE3FE0" w:rsidP="005A15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17" w:rsidRPr="005A1574" w:rsidRDefault="00AE3FE0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предмета «Геометрия»</w:t>
      </w:r>
    </w:p>
    <w:p w:rsidR="0048683A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1 Повторение.  Векторы и метод координат – (25часов)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Векторы и координаты на плоскости.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Векторы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вектора, действия над векторами, коллинеарные векторы, векторный базис, разложение вектора по базисным векторам. Единственность разложения векторов по базису, скалярное произведение и его свойства, использование векторов в физике.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Координаты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Применение векторов и координат для решения геометрических задач.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Аффинная система координат. Радиус-векторы точек. </w:t>
      </w:r>
      <w:proofErr w:type="spellStart"/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Центроид</w:t>
      </w:r>
      <w:proofErr w:type="spellEnd"/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системы точек.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ретных геометрических задачах, тем самым дается представление </w:t>
      </w:r>
      <w:r w:rsidRPr="005A157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 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2 </w:t>
      </w: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Соотношения между сторонами и углами треугольника. Скалярное произведение векторов. (15 часов)</w:t>
      </w:r>
    </w:p>
    <w:p w:rsidR="0048683A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Синус, косинус и тангенс угла. Теоремы синусов и косину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8683A" w:rsidRPr="005A1574" w:rsidRDefault="0048683A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B6C17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развить умение обучающихся применять тригонометрический аппарат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3 Длина окружности и площадь круга –</w:t>
      </w:r>
      <w:proofErr w:type="gramStart"/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5A1574">
        <w:rPr>
          <w:rFonts w:ascii="Times New Roman" w:eastAsia="Calibri" w:hAnsi="Times New Roman" w:cs="Times New Roman"/>
          <w:bCs/>
          <w:sz w:val="24"/>
          <w:szCs w:val="24"/>
        </w:rPr>
        <w:t>7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Окружность, круг</w:t>
      </w:r>
    </w:p>
    <w:p w:rsidR="004B6C17" w:rsidRPr="005A1574" w:rsidRDefault="00B624D2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 начале темы дается определение правильного многоугольника, и рассматриваются теоремы об окружностях, описанной около правильного многоугольника и вписанной в него.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4  Движения – (10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Отображение плоскости на себя. Понятие движения. Осевая и центральная симметрии. Параллельный перенос. Поворот.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ложения и движения.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Осевая и центральная симметрии, поворот и параллельный перенос. Комбинации движений на плоскости и их свойства. </w:t>
      </w:r>
    </w:p>
    <w:p w:rsidR="004B6C17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преобразование.</w:t>
      </w:r>
      <w:r w:rsidR="002E151B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Геометрические преобразования как средство доказательства утверждений и решения зад.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познакомить обучающихся с понятием движения и его свойствами, с основными видами движений, с взаим</w:t>
      </w:r>
      <w:r w:rsidR="002E151B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оотношениями наложений и движении.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4B6C17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треугольника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proofErr w:type="spellEnd"/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Движение плоскости вводится как отображение плоскости на себя, сохраняющее расстояние между точками. При рассмотре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5 .Повторение. Решение задач. Итоговая контрольная работа (11 часов)</w:t>
      </w: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Центральный и вписанный углы. Параллельные прямые. Треугольники. Прямоугольные треугольники.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Окружность. Площади. Четырехугольники. Прямоугольник. Трапеция. Параллелограмм. Уравнение окружности и прямой</w:t>
      </w:r>
    </w:p>
    <w:p w:rsidR="00B624D2" w:rsidRPr="005A1574" w:rsidRDefault="0048683A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624D2"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Геометрия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фигуры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 в геометрии и в окружающем мире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Выделение свойств объектов. Формирование представлений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Многоугольники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Треугольник. Сумма углов треугольника. Равнобедренный треугольник, свойства и признаки. Равносторонний треугольник. Медианы, биссектрисы, высоты треугольников. Замечательные точки в треугольнике. Неравенство треугольника.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Отношения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 фигур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Параллельность прямых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неевклидовых геометриях. Теорема Фалеса.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Прямой угол. Перпендикуляр к прямой. Серединный перпендикуляр к отрезку.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и признаки перпендикулярности прямых. Наклонные, проекции, их свойства.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Расстояния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Представление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«преобразование». Преобразования в математике (в арифметике, алгебре, геометрические преобразования).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48683A"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Н.Х. Абель,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Э.Галуа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Л.Эйлер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Н.И. Лобачевский, П.Л. Чебышев, С. Ковалевская, А.Н. Колмогоров. 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</w:t>
      </w:r>
    </w:p>
    <w:p w:rsidR="003042CE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F63EC7" w:rsidRPr="005A1574" w:rsidRDefault="003042CE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</w:t>
      </w:r>
      <w:r w:rsidR="005A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ланирование </w:t>
      </w:r>
    </w:p>
    <w:tbl>
      <w:tblPr>
        <w:tblStyle w:val="a4"/>
        <w:tblW w:w="1417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39"/>
        <w:gridCol w:w="11830"/>
        <w:gridCol w:w="1707"/>
      </w:tblGrid>
      <w:tr w:rsidR="00F63EC7" w:rsidRPr="005A1574" w:rsidTr="00B4013F">
        <w:trPr>
          <w:trHeight w:val="290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830" w:type="dxa"/>
            <w:hideMark/>
          </w:tcPr>
          <w:p w:rsidR="00F63EC7" w:rsidRPr="005A1574" w:rsidRDefault="003042CE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F63EC7" w:rsidRPr="005A1574" w:rsidTr="00B4013F">
        <w:trPr>
          <w:trHeight w:val="303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  Векторы и метод координат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63EC7" w:rsidRPr="005A1574" w:rsidTr="00B4013F">
        <w:trPr>
          <w:trHeight w:val="24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Понятие вектора.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Сумма двух векторов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Применение  векторов к решению задач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6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5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«Векторы»</w:t>
            </w:r>
            <w:proofErr w:type="gramStart"/>
            <w:r w:rsidRPr="005A157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A1574">
              <w:rPr>
                <w:rFonts w:ascii="Times New Roman" w:hAnsi="Times New Roman"/>
                <w:sz w:val="24"/>
                <w:szCs w:val="24"/>
              </w:rPr>
              <w:t>№ 1)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8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Уравнение линии на окружности. Уравнение окружности.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6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Уравнение прямой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«Уравнение окружности и прямой»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«Метод координат»(№ 2)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3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5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3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95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</w:tr>
      <w:tr w:rsidR="00F63EC7" w:rsidRPr="005A1574" w:rsidTr="00B4013F">
        <w:trPr>
          <w:trHeight w:val="22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4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Решение треугольников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1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6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 Свойства скалярного произведения.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2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векторов при решении задач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3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треугольника»(№ 3)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8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32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«Правильного многоугольника»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3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лина окружности и площадь круга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</w:tr>
      <w:tr w:rsidR="00F63EC7" w:rsidRPr="005A1574" w:rsidTr="00B4013F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2CE" w:rsidRPr="005A1574" w:rsidTr="00B4013F">
        <w:trPr>
          <w:trHeight w:val="26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8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 Площадь круга»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 по теме «Длина окружности и площадь круга»(№ 4)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01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6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Свойства движения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0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4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«Движения» (№ 5)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77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       11</w:t>
            </w:r>
          </w:p>
        </w:tc>
      </w:tr>
      <w:tr w:rsidR="00F63EC7" w:rsidRPr="005A1574" w:rsidTr="00B4013F">
        <w:trPr>
          <w:trHeight w:val="23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5A157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A1574">
              <w:rPr>
                <w:rFonts w:ascii="Times New Roman" w:hAnsi="Times New Roman"/>
                <w:sz w:val="24"/>
                <w:szCs w:val="24"/>
              </w:rPr>
              <w:t xml:space="preserve"> Углы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6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5A157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5A1574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Повторение.  </w:t>
            </w:r>
            <w:r w:rsidR="00F63EC7" w:rsidRPr="005A1574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Четырехугольник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1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Окружность. Круг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F63EC7" w:rsidRPr="005A1574">
              <w:rPr>
                <w:rFonts w:ascii="Times New Roman" w:hAnsi="Times New Roman"/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2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и систематизация знаний (№ 6)  </w:t>
            </w:r>
            <w:proofErr w:type="gramStart"/>
            <w:r w:rsidRPr="005A157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и систематизация знаний  </w:t>
            </w:r>
            <w:proofErr w:type="gramStart"/>
            <w:r w:rsidRPr="005A157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830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0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63EC7" w:rsidRPr="005A1574" w:rsidTr="00B4013F">
        <w:trPr>
          <w:trHeight w:val="223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3EC7" w:rsidRPr="005A1574" w:rsidTr="00B4013F">
        <w:trPr>
          <w:trHeight w:val="119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3EC7" w:rsidRPr="005A1574" w:rsidTr="00B4013F">
        <w:trPr>
          <w:trHeight w:val="117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63EC7" w:rsidRPr="005A1574" w:rsidTr="00B4013F">
        <w:trPr>
          <w:trHeight w:val="168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63EC7" w:rsidRDefault="00F63EC7" w:rsidP="005A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1B6" w:rsidRDefault="001931B6" w:rsidP="005A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F2" w:rsidRDefault="00C626F2" w:rsidP="00193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1B6" w:rsidRDefault="00C626F2" w:rsidP="00193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6F2">
        <w:rPr>
          <w:rFonts w:ascii="Times New Roman" w:hAnsi="Times New Roman" w:cs="Times New Roman"/>
          <w:b/>
          <w:sz w:val="24"/>
          <w:szCs w:val="24"/>
        </w:rPr>
        <w:lastRenderedPageBreak/>
        <w:t>(Приложение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931B6" w:rsidRDefault="001931B6" w:rsidP="001931B6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pPr w:leftFromText="180" w:rightFromText="180" w:vertAnchor="text" w:tblpX="-493" w:tblpY="1"/>
        <w:tblOverlap w:val="never"/>
        <w:tblW w:w="16356" w:type="dxa"/>
        <w:tblLayout w:type="fixed"/>
        <w:tblLook w:val="04A0" w:firstRow="1" w:lastRow="0" w:firstColumn="1" w:lastColumn="0" w:noHBand="0" w:noVBand="1"/>
      </w:tblPr>
      <w:tblGrid>
        <w:gridCol w:w="1105"/>
        <w:gridCol w:w="53"/>
        <w:gridCol w:w="672"/>
        <w:gridCol w:w="54"/>
        <w:gridCol w:w="1059"/>
        <w:gridCol w:w="1074"/>
        <w:gridCol w:w="24"/>
        <w:gridCol w:w="2651"/>
        <w:gridCol w:w="10"/>
        <w:gridCol w:w="2212"/>
        <w:gridCol w:w="38"/>
        <w:gridCol w:w="7100"/>
        <w:gridCol w:w="304"/>
      </w:tblGrid>
      <w:tr w:rsidR="001931B6" w:rsidTr="0041707E">
        <w:trPr>
          <w:gridAfter w:val="1"/>
          <w:wAfter w:w="304" w:type="dxa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142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1B6" w:rsidTr="0041707E">
        <w:trPr>
          <w:gridAfter w:val="1"/>
          <w:wAfter w:w="304" w:type="dxa"/>
        </w:trPr>
        <w:tc>
          <w:tcPr>
            <w:tcW w:w="160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Векторы и метод координат(25ч)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931B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понимать: понятия вектора, нулевого вектора, длины вектора, коллинеарных векторов, равенства векторов.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откладывать вектор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данной точки.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понимать: понятия вектора, нулевого вектора, длины вектора, коллинеарных векторов, равенства векторов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откладывать вектор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данной точки.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931B6" w:rsidRDefault="001931B6" w:rsidP="0041707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  двух векторов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понимать: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операции над векторами в геометрической форме (правило треугольника, параллелограмма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сумму нескольких векторов правило параллелограмма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931B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понимать: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операции над векторами в геометрической форме (правило треугольника, параллелограмма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сумму нескольких векторов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правила построения разности векторов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пользоваться правилами при построении суммы, разности векторов; 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векторы к решению задач.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правило правила построения разности векторов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пользоваться правилами при построении суммы, разности векторов; 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векторы к решению задач.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при  умножении вектора на число.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правило построения вектора, получающегося при  умножении вектора на число.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="001931B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при  умножении вектора на число.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правило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вектора, получающегося при  умножении вектора на число.</w:t>
            </w:r>
          </w:p>
        </w:tc>
      </w:tr>
      <w:tr w:rsidR="001931B6" w:rsidTr="0041707E">
        <w:trPr>
          <w:gridAfter w:val="1"/>
          <w:wAfter w:w="304" w:type="dxa"/>
          <w:trHeight w:val="859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 векторов к решению задач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при  умножении вектора на число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векторы при решении задач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общеметодологической направленности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 на применение свойств средней линии трапеции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векторы при решении задач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«Векторы»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№ 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векторы при решении задач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 понимать: существо леммы о коллинеарных векторах и теоремы о разложении вектора по двум неколлинеарным векторам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операции над векторами с заданными координатами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понятия координат вектора, координат суммы и разности векторов, произведения вектора на число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линии на окружности. Уравнение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окружности.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окружности.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определение координат центра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окружности и его радиуса по заданному уравнению окружности; составлять уравнение окружности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зная координаты центра и точки окружности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уравнение прямой по координатам двух ее точек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«Уравнение окружности и прямой»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прямой.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>
              <w:rPr>
                <w:rFonts w:ascii="Times New Roman" w:hAnsi="Times New Roman"/>
                <w:sz w:val="24"/>
                <w:szCs w:val="24"/>
              </w:rPr>
              <w:t>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«Метод координат»(№ 2)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у</w:t>
            </w:r>
            <w:r>
              <w:rPr>
                <w:rFonts w:ascii="Times New Roman" w:hAnsi="Times New Roman"/>
                <w:sz w:val="24"/>
                <w:szCs w:val="24"/>
              </w:rPr>
              <w:t>равнение прямой.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по методу координат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синуса, косинуса, тангенса углов  от 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тождество.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тождество при решении задач на нахождение одной тригонометрической функции через другую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синуса, косинуса, тангенса углов  от 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п</w:t>
            </w:r>
            <w:r>
              <w:rPr>
                <w:rFonts w:ascii="Times New Roman" w:hAnsi="Times New Roman"/>
                <w:sz w:val="24"/>
                <w:szCs w:val="24"/>
              </w:rPr>
              <w:t>рименять тождество при решении задач на нахождение одной тригонометрической функции через другую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синуса, косинуса, тангенса углов  от 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п</w:t>
            </w:r>
            <w:r>
              <w:rPr>
                <w:rFonts w:ascii="Times New Roman" w:hAnsi="Times New Roman"/>
                <w:sz w:val="24"/>
                <w:szCs w:val="24"/>
              </w:rPr>
              <w:t>рименять тождество при решении задач на нахождение одной тригонометрической функции через другую</w:t>
            </w:r>
          </w:p>
        </w:tc>
      </w:tr>
      <w:tr w:rsidR="001931B6" w:rsidTr="0041707E">
        <w:tc>
          <w:tcPr>
            <w:tcW w:w="16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Соотношения между сторонами и углами треугольника. (15ч)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931B6" w:rsidRDefault="001931B6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1931B6" w:rsidRDefault="001931B6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формулу площади треугольника.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вычисление площади треугольника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формулировку теоремы синусов.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931B6" w:rsidRDefault="001931B6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1931B6" w:rsidRDefault="001931B6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формулировку теоремы косинусов.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Решение треугольников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  <w:trHeight w:val="195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931B6" w:rsidRDefault="001931B6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такое угол между векторами, определение скалярного произведения векторов, условие перпендикулярности ненулевых векторов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 Свойства скалярного произведения.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скалярного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векторов при решении задач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открытия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 по теме «Соотношения между сторонами и углами треугольника. Скалярное произведение векторов».(№ 3)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произведения, способы решения треугольников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  <w:trHeight w:val="126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  <w:cantSplit/>
          <w:trHeight w:val="113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1931B6" w:rsidRDefault="001931B6" w:rsidP="0041707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topFromText="180" w:bottomFromText="180" w:vertAnchor="text" w:tblpX="1" w:tblpYSpec="top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1931B6" w:rsidRDefault="001931B6" w:rsidP="0041707E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31B6" w:rsidRDefault="001931B6" w:rsidP="0041707E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рефлексии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Урок  </w:t>
                  </w:r>
                </w:p>
              </w:tc>
            </w:tr>
          </w:tbl>
          <w:p w:rsidR="001931B6" w:rsidRDefault="001931B6" w:rsidP="0041707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решать задачи на применение формулы для вычисления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площади, стороны правильного многоугольника и радиуса вписанной окружности</w:t>
            </w:r>
          </w:p>
        </w:tc>
      </w:tr>
      <w:tr w:rsidR="001931B6" w:rsidTr="0041707E">
        <w:tc>
          <w:tcPr>
            <w:tcW w:w="16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Длина окружности и площадь круга(7ч)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1931B6" w:rsidRDefault="001931B6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</w:p>
                <w:p w:rsidR="001931B6" w:rsidRDefault="001931B6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1931B6" w:rsidRDefault="001931B6" w:rsidP="0041707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формулы для решения зада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метологической</w:t>
            </w:r>
            <w:proofErr w:type="spellEnd"/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  <w:trHeight w:val="134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15444" w:type="dxa"/>
              <w:tblLayout w:type="fixed"/>
              <w:tblLook w:val="04A0" w:firstRow="1" w:lastRow="0" w:firstColumn="1" w:lastColumn="0" w:noHBand="0" w:noVBand="1"/>
            </w:tblPr>
            <w:tblGrid>
              <w:gridCol w:w="15444"/>
            </w:tblGrid>
            <w:tr w:rsidR="001931B6" w:rsidTr="0041707E">
              <w:trPr>
                <w:trHeight w:val="1125"/>
              </w:trPr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 Площадь круга»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Style w:val="a4"/>
              <w:tblpPr w:leftFromText="180" w:rightFromText="180" w:vertAnchor="text" w:tblpY="1"/>
              <w:tblOverlap w:val="never"/>
              <w:tblW w:w="15444" w:type="dxa"/>
              <w:tblLayout w:type="fixed"/>
              <w:tblLook w:val="04A0" w:firstRow="1" w:lastRow="0" w:firstColumn="1" w:lastColumn="0" w:noHBand="0" w:noVBand="1"/>
            </w:tblPr>
            <w:tblGrid>
              <w:gridCol w:w="15444"/>
            </w:tblGrid>
            <w:tr w:rsidR="001931B6" w:rsidTr="0041707E"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1931B6" w:rsidRDefault="001931B6" w:rsidP="0041707E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31B6" w:rsidRDefault="001931B6" w:rsidP="0041707E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применять формулы для решения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теорем  и применять их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теорем  и применять их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 знаний   по теме  «Длина окружности Площадь круга ».(№ 4)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теорем  и применять их при решении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общеметодологической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  <w:trHeight w:val="119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864" w:type="dxa"/>
              <w:tblLayout w:type="fixed"/>
              <w:tblLook w:val="04A0" w:firstRow="1" w:lastRow="0" w:firstColumn="1" w:lastColumn="0" w:noHBand="0" w:noVBand="1"/>
            </w:tblPr>
            <w:tblGrid>
              <w:gridCol w:w="15864"/>
            </w:tblGrid>
            <w:tr w:rsidR="001931B6" w:rsidTr="0041707E">
              <w:tc>
                <w:tcPr>
                  <w:tcW w:w="158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1931B6" w:rsidRDefault="001931B6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методологическо</w:t>
            </w:r>
            <w:proofErr w:type="spellEnd"/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параллельный перенос и доказать, что параллельный перенос есть движение.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применять параллельный перенос при решении задач.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sz w:val="24"/>
                <w:szCs w:val="24"/>
              </w:rPr>
              <w:t>оворот и доказать, что поворот  есть движение. Научить учащихся осуществлять поворот фигуры.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применять поворот при решении задач.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444" w:type="dxa"/>
              <w:tblLayout w:type="fixed"/>
              <w:tblLook w:val="04A0" w:firstRow="1" w:lastRow="0" w:firstColumn="1" w:lastColumn="0" w:noHBand="0" w:noVBand="1"/>
            </w:tblPr>
            <w:tblGrid>
              <w:gridCol w:w="15444"/>
            </w:tblGrid>
            <w:tr w:rsidR="001931B6" w:rsidTr="0041707E"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</w:t>
            </w:r>
          </w:p>
        </w:tc>
      </w:tr>
      <w:tr w:rsidR="001931B6" w:rsidTr="00C626F2">
        <w:trPr>
          <w:gridAfter w:val="1"/>
          <w:wAfter w:w="304" w:type="dxa"/>
          <w:trHeight w:val="144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«Движения» (№ 5).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развивающего контроля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                   работа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</w:tc>
      </w:tr>
      <w:tr w:rsidR="001931B6" w:rsidTr="0041707E">
        <w:tc>
          <w:tcPr>
            <w:tcW w:w="16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Повторение(11ч)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Углы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смежных, вертикальных, центрального, вписанного угла;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п</w:t>
            </w:r>
            <w:r>
              <w:rPr>
                <w:rFonts w:ascii="Times New Roman" w:hAnsi="Times New Roman"/>
                <w:sz w:val="24"/>
                <w:szCs w:val="24"/>
              </w:rPr>
              <w:t>рименять их свойства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параллельных прямых, признаки и свойства параллельных прямых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равенство, подобие треугольников, виды треугольников; определения высоты, медианы, биссектрисы треугольника.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теорему Пифагора, определения синуса, косинуса и тангенса острого угла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теоремы  синусов и косинусов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Четырехугольники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определение, свойства, признаки параллелограмма, прямоугольника, ромба, квадрата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применять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Окружность. Круг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окружности, дуги окружности, знать определение круга, кругового сектора, сегмента.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длину окружности, длину дуги окружности, площадь круга, площадь кругового сектора, сегмента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Декартовы координаты на плоскости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декартовы координаты на плоскости»; 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 координаты середины отрезка через координаты его концов; уметь находить расстояние между двумя точками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и систематизация знаний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 курса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спользовать: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и навыки,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и систематизация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знаний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контроля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 курса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и навыки,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  <w:tr w:rsidR="001931B6" w:rsidTr="00C626F2">
        <w:trPr>
          <w:gridAfter w:val="1"/>
          <w:wAfter w:w="304" w:type="dxa"/>
          <w:trHeight w:val="80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вектора, длины вектора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решения задач,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вектора, длины вектора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решения задач,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</w:tbl>
    <w:p w:rsidR="001931B6" w:rsidRDefault="001931B6" w:rsidP="001931B6"/>
    <w:p w:rsidR="001931B6" w:rsidRPr="005A1574" w:rsidRDefault="001931B6" w:rsidP="005A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1B6" w:rsidRPr="005A1574" w:rsidSect="004B6C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E23B9"/>
    <w:multiLevelType w:val="multilevel"/>
    <w:tmpl w:val="397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F4"/>
    <w:rsid w:val="001931B6"/>
    <w:rsid w:val="002E151B"/>
    <w:rsid w:val="002E5073"/>
    <w:rsid w:val="003042CE"/>
    <w:rsid w:val="0048683A"/>
    <w:rsid w:val="004B6C17"/>
    <w:rsid w:val="005A1574"/>
    <w:rsid w:val="008321F4"/>
    <w:rsid w:val="00AE3FE0"/>
    <w:rsid w:val="00B23AEC"/>
    <w:rsid w:val="00B4013F"/>
    <w:rsid w:val="00B624D2"/>
    <w:rsid w:val="00BC0319"/>
    <w:rsid w:val="00C31CF9"/>
    <w:rsid w:val="00C626F2"/>
    <w:rsid w:val="00D86E2F"/>
    <w:rsid w:val="00F1164C"/>
    <w:rsid w:val="00F6169A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B6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4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B6C1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locked/>
    <w:rsid w:val="00AE3FE0"/>
    <w:rPr>
      <w:rFonts w:ascii="Calibri" w:eastAsia="Times New Roman" w:hAnsi="Calibri" w:cs="Times New Roman"/>
      <w:sz w:val="24"/>
      <w:lang w:eastAsia="ar-SA"/>
    </w:rPr>
  </w:style>
  <w:style w:type="paragraph" w:styleId="a8">
    <w:name w:val="List Paragraph"/>
    <w:basedOn w:val="a0"/>
    <w:link w:val="a7"/>
    <w:uiPriority w:val="34"/>
    <w:qFormat/>
    <w:rsid w:val="00AE3FE0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9">
    <w:name w:val="НОМЕРА Знак"/>
    <w:link w:val="a"/>
    <w:uiPriority w:val="99"/>
    <w:locked/>
    <w:rsid w:val="00AE3FE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a"/>
    <w:link w:val="a9"/>
    <w:uiPriority w:val="99"/>
    <w:qFormat/>
    <w:rsid w:val="00AE3FE0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rsid w:val="00AE3F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0"/>
    <w:uiPriority w:val="99"/>
    <w:semiHidden/>
    <w:unhideWhenUsed/>
    <w:rsid w:val="00AE3F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B6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4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B6C1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locked/>
    <w:rsid w:val="00AE3FE0"/>
    <w:rPr>
      <w:rFonts w:ascii="Calibri" w:eastAsia="Times New Roman" w:hAnsi="Calibri" w:cs="Times New Roman"/>
      <w:sz w:val="24"/>
      <w:lang w:eastAsia="ar-SA"/>
    </w:rPr>
  </w:style>
  <w:style w:type="paragraph" w:styleId="a8">
    <w:name w:val="List Paragraph"/>
    <w:basedOn w:val="a0"/>
    <w:link w:val="a7"/>
    <w:uiPriority w:val="34"/>
    <w:qFormat/>
    <w:rsid w:val="00AE3FE0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9">
    <w:name w:val="НОМЕРА Знак"/>
    <w:link w:val="a"/>
    <w:uiPriority w:val="99"/>
    <w:locked/>
    <w:rsid w:val="00AE3FE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a"/>
    <w:link w:val="a9"/>
    <w:uiPriority w:val="99"/>
    <w:qFormat/>
    <w:rsid w:val="00AE3FE0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rsid w:val="00AE3F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0"/>
    <w:uiPriority w:val="99"/>
    <w:semiHidden/>
    <w:unhideWhenUsed/>
    <w:rsid w:val="00AE3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7873</Words>
  <Characters>44879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7</cp:revision>
  <cp:lastPrinted>2019-11-23T10:23:00Z</cp:lastPrinted>
  <dcterms:created xsi:type="dcterms:W3CDTF">2019-12-02T03:47:00Z</dcterms:created>
  <dcterms:modified xsi:type="dcterms:W3CDTF">2022-10-09T15:24:00Z</dcterms:modified>
</cp:coreProperties>
</file>