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1EC" w:rsidRDefault="000E41EC" w:rsidP="000E41EC">
      <w:pPr>
        <w:jc w:val="center"/>
        <w:rPr>
          <w:rFonts w:eastAsia="Times New Roman"/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color w:val="000000"/>
          <w:lang w:eastAsia="x-none" w:bidi="x-none"/>
        </w:rPr>
        <w:t xml:space="preserve"> </w:t>
      </w:r>
      <w:r>
        <w:rPr>
          <w:b/>
          <w:sz w:val="28"/>
          <w:szCs w:val="28"/>
        </w:rPr>
        <w:t>Аннотация</w:t>
      </w:r>
    </w:p>
    <w:p w:rsidR="000E41EC" w:rsidRDefault="000E41EC" w:rsidP="000E41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</w:t>
      </w:r>
      <w:r>
        <w:rPr>
          <w:b/>
          <w:sz w:val="28"/>
          <w:szCs w:val="28"/>
        </w:rPr>
        <w:t>й программе по немецкому языку 9</w:t>
      </w:r>
      <w:bookmarkStart w:id="0" w:name="_GoBack"/>
      <w:bookmarkEnd w:id="0"/>
      <w:r>
        <w:rPr>
          <w:b/>
          <w:sz w:val="28"/>
          <w:szCs w:val="28"/>
        </w:rPr>
        <w:t xml:space="preserve"> класс</w:t>
      </w:r>
    </w:p>
    <w:p w:rsidR="000E41EC" w:rsidRDefault="000E41EC" w:rsidP="003F09E4">
      <w:pPr>
        <w:pStyle w:val="a4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3F09E4" w:rsidRDefault="003F09E4" w:rsidP="003F09E4">
      <w:pPr>
        <w:pStyle w:val="a4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Планируемые результаты:</w:t>
      </w:r>
    </w:p>
    <w:p w:rsidR="003F09E4" w:rsidRDefault="003F09E4" w:rsidP="003F09E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способствовать интеллектуальному и эмоциональному развитию личности подростка;</w:t>
      </w:r>
    </w:p>
    <w:p w:rsidR="003F09E4" w:rsidRDefault="003F09E4" w:rsidP="003F09E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развивать его память и воображение;</w:t>
      </w:r>
    </w:p>
    <w:p w:rsidR="003F09E4" w:rsidRDefault="003F09E4" w:rsidP="003F09E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создавать условия для творческого развития подростка;</w:t>
      </w:r>
    </w:p>
    <w:p w:rsidR="003F09E4" w:rsidRDefault="003F09E4" w:rsidP="003F09E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прививать навыки рефлексии и </w:t>
      </w:r>
      <w:proofErr w:type="spellStart"/>
      <w:r>
        <w:rPr>
          <w:sz w:val="22"/>
          <w:szCs w:val="22"/>
        </w:rPr>
        <w:t>саморефлексии</w:t>
      </w:r>
      <w:proofErr w:type="spellEnd"/>
      <w:r>
        <w:rPr>
          <w:sz w:val="22"/>
          <w:szCs w:val="22"/>
        </w:rPr>
        <w:t>;</w:t>
      </w:r>
    </w:p>
    <w:p w:rsidR="003F09E4" w:rsidRDefault="003F09E4" w:rsidP="003F09E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развивать национальное самосознание наряду с межкультурной толерантностью;</w:t>
      </w:r>
    </w:p>
    <w:p w:rsidR="003F09E4" w:rsidRDefault="003F09E4" w:rsidP="003F09E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создавать ситуации для самореализации личности подростка;</w:t>
      </w:r>
    </w:p>
    <w:p w:rsidR="003F09E4" w:rsidRDefault="003F09E4" w:rsidP="003F09E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воспитывать самоуважение;</w:t>
      </w:r>
    </w:p>
    <w:p w:rsidR="003F09E4" w:rsidRDefault="003F09E4" w:rsidP="003F09E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воспитывать сознательное отношение к обучению, умение преодолевать трудности самостоятельно, способствовать формированию чувства успешности;</w:t>
      </w:r>
    </w:p>
    <w:p w:rsidR="003F09E4" w:rsidRDefault="003F09E4" w:rsidP="003F09E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учить ставить перед собой цели в изучении учебного предмета и достигать их;</w:t>
      </w:r>
    </w:p>
    <w:p w:rsidR="003F09E4" w:rsidRDefault="003F09E4" w:rsidP="003F09E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развивать интерес и уважение к культуре, истории, особенностям жизни стран изучаемого языка;</w:t>
      </w:r>
    </w:p>
    <w:p w:rsidR="003F09E4" w:rsidRDefault="003F09E4" w:rsidP="003F09E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раскрывать общеобразовательную и практическую ценность владения несколькими иностранными языками.</w:t>
      </w:r>
    </w:p>
    <w:p w:rsidR="003F09E4" w:rsidRDefault="003F09E4" w:rsidP="003F09E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Коммуникативные умения </w:t>
      </w:r>
    </w:p>
    <w:p w:rsidR="003F09E4" w:rsidRDefault="003F09E4" w:rsidP="003F09E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Говорение. Диалогическая речь </w:t>
      </w:r>
    </w:p>
    <w:p w:rsidR="003F09E4" w:rsidRDefault="003F09E4" w:rsidP="003F09E4">
      <w:pPr>
        <w:pStyle w:val="a3"/>
        <w:spacing w:before="0" w:beforeAutospacing="0" w:after="0" w:afterAutospacing="0"/>
        <w:ind w:left="360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Ученик </w:t>
      </w:r>
      <w:r>
        <w:rPr>
          <w:sz w:val="22"/>
          <w:szCs w:val="22"/>
        </w:rPr>
        <w:t xml:space="preserve">научится </w:t>
      </w:r>
    </w:p>
    <w:p w:rsidR="003F09E4" w:rsidRDefault="003F09E4" w:rsidP="003F09E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  </w:t>
      </w:r>
    </w:p>
    <w:p w:rsidR="003F09E4" w:rsidRDefault="003F09E4" w:rsidP="003F09E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расспрашивать собеседника и отвечать на его вопросы, высказывая свое мнение, просьбу, отвечать на предложение собеседника согласием/ отказом, опираясь на изученную тематику и усвоенный лексико-грамматический материал;</w:t>
      </w:r>
    </w:p>
    <w:p w:rsidR="003F09E4" w:rsidRDefault="003F09E4" w:rsidP="003F09E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рассказывать о себе, своей семье, друзьях, своих интересах и планах на будущее;</w:t>
      </w:r>
    </w:p>
    <w:p w:rsidR="003F09E4" w:rsidRDefault="003F09E4" w:rsidP="003F09E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сообщать краткие сведения о своем городе/ селе, о своей стране и странах изучаемого языка;</w:t>
      </w:r>
    </w:p>
    <w:p w:rsidR="003F09E4" w:rsidRDefault="003F09E4" w:rsidP="003F09E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описывать события/ явления, уметь передать основное содержание, основную мысль прочитанного или услышанного, выражать свое отношение к прочитанному/ услышанному, давать краткую характеристику персонажей;</w:t>
      </w:r>
    </w:p>
    <w:p w:rsidR="003F09E4" w:rsidRDefault="003F09E4" w:rsidP="003F09E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Говорение. Монологическая речь </w:t>
      </w:r>
    </w:p>
    <w:p w:rsidR="003F09E4" w:rsidRDefault="003F09E4" w:rsidP="003F09E4">
      <w:pPr>
        <w:pStyle w:val="Default"/>
        <w:rPr>
          <w:sz w:val="22"/>
          <w:szCs w:val="22"/>
        </w:rPr>
      </w:pPr>
      <w:r>
        <w:rPr>
          <w:i/>
          <w:color w:val="auto"/>
          <w:sz w:val="22"/>
          <w:szCs w:val="22"/>
        </w:rPr>
        <w:t>Ученик</w:t>
      </w:r>
      <w:r>
        <w:rPr>
          <w:i/>
          <w:iCs/>
          <w:sz w:val="22"/>
          <w:szCs w:val="22"/>
        </w:rPr>
        <w:t xml:space="preserve"> научится: </w:t>
      </w:r>
    </w:p>
    <w:p w:rsidR="003F09E4" w:rsidRDefault="003F09E4" w:rsidP="003F09E4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 с опорой на зрительную наглядность и/или вербальные опоры (ключевые слова, план, вопросы); </w:t>
      </w:r>
    </w:p>
    <w:p w:rsidR="003F09E4" w:rsidRDefault="003F09E4" w:rsidP="003F09E4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описывать события с опорой на зрительную наглядность и/или вербальные опоры (ключевые слова, план, вопросы); </w:t>
      </w:r>
    </w:p>
    <w:p w:rsidR="003F09E4" w:rsidRDefault="003F09E4" w:rsidP="003F09E4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давать краткую характеристику реальных людей и литературных персонажей; </w:t>
      </w:r>
    </w:p>
    <w:p w:rsidR="003F09E4" w:rsidRDefault="003F09E4" w:rsidP="003F09E4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передавать основное содержание прочитанного текста с опорой или без опоры на текст/ ключевые слова/ план/ вопросы. </w:t>
      </w:r>
    </w:p>
    <w:p w:rsidR="003F09E4" w:rsidRDefault="003F09E4" w:rsidP="003F09E4">
      <w:pPr>
        <w:pStyle w:val="Default"/>
        <w:rPr>
          <w:sz w:val="22"/>
          <w:szCs w:val="22"/>
        </w:rPr>
      </w:pPr>
      <w:r>
        <w:rPr>
          <w:i/>
          <w:color w:val="auto"/>
          <w:sz w:val="22"/>
          <w:szCs w:val="22"/>
        </w:rPr>
        <w:t>Ученик</w:t>
      </w:r>
      <w:r>
        <w:rPr>
          <w:i/>
          <w:iCs/>
          <w:sz w:val="22"/>
          <w:szCs w:val="22"/>
        </w:rPr>
        <w:t xml:space="preserve"> получит возможность научиться: </w:t>
      </w:r>
    </w:p>
    <w:p w:rsidR="003F09E4" w:rsidRDefault="003F09E4" w:rsidP="003F09E4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делать сообщение на заданную тему на основе прочитанного; </w:t>
      </w:r>
    </w:p>
    <w:p w:rsidR="003F09E4" w:rsidRDefault="003F09E4" w:rsidP="003F09E4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комментировать факты из прочитанного/прослушанного текста, аргументировать </w:t>
      </w:r>
      <w:proofErr w:type="spellStart"/>
      <w:r>
        <w:rPr>
          <w:sz w:val="22"/>
          <w:szCs w:val="22"/>
        </w:rPr>
        <w:t>своѐ</w:t>
      </w:r>
      <w:proofErr w:type="spellEnd"/>
      <w:r>
        <w:rPr>
          <w:sz w:val="22"/>
          <w:szCs w:val="22"/>
        </w:rPr>
        <w:t xml:space="preserve"> отношение к прочитанному/прослушанному; </w:t>
      </w:r>
    </w:p>
    <w:p w:rsidR="003F09E4" w:rsidRDefault="003F09E4" w:rsidP="003F09E4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кратко высказываться без предварительной подготовки на заданную тему в соответствии с предложенной ситуацией общения; </w:t>
      </w:r>
    </w:p>
    <w:p w:rsidR="003F09E4" w:rsidRDefault="003F09E4" w:rsidP="003F09E4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кратко излагать результаты выполненной проектной работы. </w:t>
      </w:r>
    </w:p>
    <w:p w:rsidR="003F09E4" w:rsidRDefault="003F09E4" w:rsidP="003F09E4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Аудирование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3F09E4" w:rsidRDefault="003F09E4" w:rsidP="003F09E4">
      <w:pPr>
        <w:pStyle w:val="Default"/>
        <w:rPr>
          <w:i/>
          <w:iCs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Ученик </w:t>
      </w:r>
      <w:r>
        <w:rPr>
          <w:i/>
          <w:iCs/>
          <w:sz w:val="22"/>
          <w:szCs w:val="22"/>
        </w:rPr>
        <w:t>научится:</w:t>
      </w:r>
    </w:p>
    <w:p w:rsidR="003F09E4" w:rsidRDefault="003F09E4" w:rsidP="003F09E4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воспринимать на слух и полностью понимать речь учителя, одноклассников;    </w:t>
      </w:r>
    </w:p>
    <w:p w:rsidR="003F09E4" w:rsidRDefault="003F09E4" w:rsidP="003F09E4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воспринимать на слух и понимать основное содержание несложных аутентичных аудио-/ видеотекстов, относящихся к разным коммуникативным типам речи (сообщение\ интервью);</w:t>
      </w:r>
    </w:p>
    <w:p w:rsidR="003F09E4" w:rsidRDefault="003F09E4" w:rsidP="003F09E4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воспринимать на слух и выборочно понимать с опорой на языковую догадку и контекст краткие, </w:t>
      </w:r>
      <w:proofErr w:type="spellStart"/>
      <w:r>
        <w:rPr>
          <w:sz w:val="22"/>
          <w:szCs w:val="22"/>
        </w:rPr>
        <w:t>несложныеаутентичные</w:t>
      </w:r>
      <w:proofErr w:type="spellEnd"/>
      <w:r>
        <w:rPr>
          <w:sz w:val="22"/>
          <w:szCs w:val="22"/>
        </w:rPr>
        <w:t xml:space="preserve"> прагматические аудио- и видеотексты с выделением нужной/ интересующей информации;</w:t>
      </w:r>
    </w:p>
    <w:p w:rsidR="003F09E4" w:rsidRDefault="003F09E4" w:rsidP="003F09E4">
      <w:pPr>
        <w:pStyle w:val="Default"/>
        <w:rPr>
          <w:sz w:val="22"/>
          <w:szCs w:val="22"/>
        </w:rPr>
      </w:pPr>
      <w:r>
        <w:rPr>
          <w:i/>
          <w:color w:val="auto"/>
          <w:sz w:val="22"/>
          <w:szCs w:val="22"/>
        </w:rPr>
        <w:t>Ученик</w:t>
      </w:r>
      <w:r>
        <w:rPr>
          <w:i/>
          <w:iCs/>
          <w:sz w:val="22"/>
          <w:szCs w:val="22"/>
        </w:rPr>
        <w:t xml:space="preserve"> получит возможность научиться: </w:t>
      </w:r>
    </w:p>
    <w:p w:rsidR="003F09E4" w:rsidRDefault="003F09E4" w:rsidP="003F09E4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выделять основную мысль в воспринимаемом на слух тексте; </w:t>
      </w:r>
    </w:p>
    <w:p w:rsidR="003F09E4" w:rsidRDefault="003F09E4" w:rsidP="003F09E4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отделять в тексте, воспринимаемом на слух, главные факты от второстепенных; </w:t>
      </w:r>
    </w:p>
    <w:p w:rsidR="003F09E4" w:rsidRDefault="003F09E4" w:rsidP="003F09E4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использовать контекстуальную или языковую догадку при восприятии на слух текстов, содержащих незнакомые слова; </w:t>
      </w:r>
    </w:p>
    <w:p w:rsidR="003F09E4" w:rsidRDefault="003F09E4" w:rsidP="003F09E4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игнорировать незнакомые языковые явления, несущественные для понимания основного содержания воспринимаемого на слух текста. </w:t>
      </w:r>
    </w:p>
    <w:p w:rsidR="003F09E4" w:rsidRDefault="003F09E4" w:rsidP="003F09E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Чтение </w:t>
      </w:r>
    </w:p>
    <w:p w:rsidR="003F09E4" w:rsidRDefault="003F09E4" w:rsidP="003F09E4">
      <w:pPr>
        <w:pStyle w:val="Default"/>
        <w:rPr>
          <w:sz w:val="22"/>
          <w:szCs w:val="22"/>
        </w:rPr>
      </w:pPr>
      <w:r>
        <w:rPr>
          <w:i/>
          <w:color w:val="auto"/>
          <w:sz w:val="22"/>
          <w:szCs w:val="22"/>
        </w:rPr>
        <w:t>Ученик</w:t>
      </w:r>
      <w:r>
        <w:rPr>
          <w:i/>
          <w:iCs/>
          <w:sz w:val="22"/>
          <w:szCs w:val="22"/>
        </w:rPr>
        <w:t xml:space="preserve"> научится: </w:t>
      </w:r>
    </w:p>
    <w:p w:rsidR="003F09E4" w:rsidRDefault="003F09E4" w:rsidP="003F09E4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читать аутентичные тексты разных жанров с пониманием основного содержания;</w:t>
      </w:r>
    </w:p>
    <w:p w:rsidR="003F09E4" w:rsidRDefault="003F09E4" w:rsidP="003F09E4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читать несложные аутентичные тексты разных жанров и стилей с полным и точным пониманием;</w:t>
      </w:r>
    </w:p>
    <w:p w:rsidR="003F09E4" w:rsidRDefault="003F09E4" w:rsidP="003F09E4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читать аутентичные тексты с выборочным пониманием значимой/ интересующей информации;</w:t>
      </w:r>
    </w:p>
    <w:p w:rsidR="003F09E4" w:rsidRDefault="003F09E4" w:rsidP="003F09E4">
      <w:pPr>
        <w:pStyle w:val="Default"/>
        <w:rPr>
          <w:iCs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Ученик </w:t>
      </w:r>
      <w:r>
        <w:rPr>
          <w:i/>
          <w:iCs/>
          <w:sz w:val="22"/>
          <w:szCs w:val="22"/>
        </w:rPr>
        <w:t xml:space="preserve">получит возможность научиться: </w:t>
      </w:r>
    </w:p>
    <w:p w:rsidR="003F09E4" w:rsidRDefault="003F09E4" w:rsidP="003F09E4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читать и полностью понимать несложные аутентичные тексты, построенные в основном на изученном языковом материале; </w:t>
      </w:r>
    </w:p>
    <w:p w:rsidR="003F09E4" w:rsidRDefault="003F09E4" w:rsidP="003F09E4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догадываться о значении незнакомых слов по сходству с русским/родным языком, по словообразовательным элементам, по контексту; </w:t>
      </w:r>
    </w:p>
    <w:p w:rsidR="003F09E4" w:rsidRDefault="003F09E4" w:rsidP="003F09E4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игнорировать в процессе чтения незнакомые слова, не мешающие понимать основное содержание текста; </w:t>
      </w:r>
    </w:p>
    <w:p w:rsidR="003F09E4" w:rsidRDefault="003F09E4" w:rsidP="003F09E4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пользоваться сносками и лингвострановедческим справочником. </w:t>
      </w:r>
    </w:p>
    <w:p w:rsidR="003F09E4" w:rsidRDefault="003F09E4" w:rsidP="003F09E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Письменная речь </w:t>
      </w:r>
    </w:p>
    <w:p w:rsidR="003F09E4" w:rsidRDefault="003F09E4" w:rsidP="003F09E4">
      <w:pPr>
        <w:pStyle w:val="Default"/>
        <w:rPr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Ученик </w:t>
      </w:r>
      <w:r>
        <w:rPr>
          <w:i/>
          <w:iCs/>
          <w:sz w:val="22"/>
          <w:szCs w:val="22"/>
        </w:rPr>
        <w:t>научится</w:t>
      </w:r>
      <w:r>
        <w:rPr>
          <w:sz w:val="22"/>
          <w:szCs w:val="22"/>
        </w:rPr>
        <w:t xml:space="preserve">: </w:t>
      </w:r>
    </w:p>
    <w:p w:rsidR="003F09E4" w:rsidRDefault="003F09E4" w:rsidP="003F09E4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заполнять анкеты и формуляры;</w:t>
      </w:r>
    </w:p>
    <w:p w:rsidR="003F09E4" w:rsidRDefault="003F09E4" w:rsidP="003F09E4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писать поздравления, личные письма с опорой на образец;</w:t>
      </w:r>
    </w:p>
    <w:p w:rsidR="003F09E4" w:rsidRDefault="003F09E4" w:rsidP="003F09E4">
      <w:pPr>
        <w:pStyle w:val="Default"/>
        <w:rPr>
          <w:sz w:val="22"/>
          <w:szCs w:val="22"/>
        </w:rPr>
      </w:pPr>
      <w:r>
        <w:rPr>
          <w:i/>
          <w:color w:val="auto"/>
          <w:sz w:val="22"/>
          <w:szCs w:val="22"/>
        </w:rPr>
        <w:t>Ученик</w:t>
      </w:r>
      <w:r>
        <w:rPr>
          <w:i/>
          <w:iCs/>
          <w:sz w:val="22"/>
          <w:szCs w:val="22"/>
        </w:rPr>
        <w:t xml:space="preserve"> получит возможность научиться: </w:t>
      </w:r>
    </w:p>
    <w:p w:rsidR="003F09E4" w:rsidRDefault="003F09E4" w:rsidP="003F09E4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3F09E4" w:rsidRDefault="003F09E4" w:rsidP="003F09E4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составлять план/тезисы устного или письменного сообщения; </w:t>
      </w:r>
    </w:p>
    <w:p w:rsidR="003F09E4" w:rsidRDefault="003F09E4" w:rsidP="003F09E4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кратко излагать в письменном виде результаты своей проектной деятельности; </w:t>
      </w:r>
    </w:p>
    <w:p w:rsidR="003F09E4" w:rsidRDefault="003F09E4" w:rsidP="003F09E4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писать небольшие письменные высказывания с опорой на образец. </w:t>
      </w:r>
    </w:p>
    <w:p w:rsidR="003F09E4" w:rsidRDefault="003F09E4" w:rsidP="003F09E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Языковая компетентность (владение языковыми средствами) </w:t>
      </w:r>
    </w:p>
    <w:p w:rsidR="003F09E4" w:rsidRDefault="003F09E4" w:rsidP="003F09E4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Фонетическая сторона речи </w:t>
      </w:r>
    </w:p>
    <w:p w:rsidR="003F09E4" w:rsidRDefault="003F09E4" w:rsidP="003F09E4">
      <w:pPr>
        <w:pStyle w:val="Default"/>
        <w:rPr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Ученик </w:t>
      </w:r>
      <w:r>
        <w:rPr>
          <w:i/>
          <w:iCs/>
          <w:sz w:val="22"/>
          <w:szCs w:val="22"/>
        </w:rPr>
        <w:t xml:space="preserve">научится: </w:t>
      </w:r>
    </w:p>
    <w:p w:rsidR="003F09E4" w:rsidRDefault="003F09E4" w:rsidP="003F09E4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применять правила написания слов, изученных в основной школе; </w:t>
      </w:r>
    </w:p>
    <w:p w:rsidR="003F09E4" w:rsidRDefault="003F09E4" w:rsidP="003F09E4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адекватно произносить и различать на слух все звуки иностранного языка; </w:t>
      </w:r>
    </w:p>
    <w:p w:rsidR="003F09E4" w:rsidRDefault="003F09E4" w:rsidP="003F09E4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соблюдать ритмико-интонационные особенности предложений различных типов;</w:t>
      </w:r>
    </w:p>
    <w:p w:rsidR="003F09E4" w:rsidRDefault="003F09E4" w:rsidP="003F09E4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распознавать и употреблять в речи основные значения изученных лексических единиц;</w:t>
      </w:r>
    </w:p>
    <w:p w:rsidR="003F09E4" w:rsidRDefault="003F09E4" w:rsidP="003F09E4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знать основные способы словообразования (аффиксации, словосложения, конверсии);</w:t>
      </w:r>
    </w:p>
    <w:p w:rsidR="003F09E4" w:rsidRDefault="003F09E4" w:rsidP="003F09E4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понимать и использовать явления многозначности слов иностранного языка;</w:t>
      </w:r>
    </w:p>
    <w:p w:rsidR="003F09E4" w:rsidRDefault="003F09E4" w:rsidP="003F09E4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знать основных различий систем иностранного и русского языков.</w:t>
      </w:r>
    </w:p>
    <w:p w:rsidR="003F09E4" w:rsidRDefault="003F09E4" w:rsidP="003F09E4">
      <w:pPr>
        <w:pStyle w:val="Default"/>
        <w:rPr>
          <w:sz w:val="22"/>
          <w:szCs w:val="22"/>
        </w:rPr>
      </w:pPr>
      <w:r>
        <w:rPr>
          <w:i/>
          <w:color w:val="auto"/>
          <w:sz w:val="22"/>
          <w:szCs w:val="22"/>
        </w:rPr>
        <w:t>Ученик</w:t>
      </w:r>
      <w:r>
        <w:rPr>
          <w:i/>
          <w:iCs/>
          <w:sz w:val="22"/>
          <w:szCs w:val="22"/>
        </w:rPr>
        <w:t xml:space="preserve"> получит возможность научиться: </w:t>
      </w:r>
    </w:p>
    <w:p w:rsidR="003F09E4" w:rsidRDefault="003F09E4" w:rsidP="003F09E4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выражать модальные значения, чувства и эмоции с помощью интонации; </w:t>
      </w:r>
    </w:p>
    <w:p w:rsidR="003F09E4" w:rsidRDefault="003F09E4" w:rsidP="003F09E4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Орфография </w:t>
      </w:r>
    </w:p>
    <w:p w:rsidR="003F09E4" w:rsidRDefault="003F09E4" w:rsidP="003F09E4">
      <w:pPr>
        <w:pStyle w:val="Default"/>
        <w:rPr>
          <w:sz w:val="22"/>
          <w:szCs w:val="22"/>
        </w:rPr>
      </w:pPr>
      <w:r>
        <w:rPr>
          <w:i/>
          <w:color w:val="auto"/>
          <w:sz w:val="22"/>
          <w:szCs w:val="22"/>
        </w:rPr>
        <w:t>Ученик</w:t>
      </w:r>
      <w:r>
        <w:rPr>
          <w:i/>
          <w:iCs/>
          <w:sz w:val="22"/>
          <w:szCs w:val="22"/>
        </w:rPr>
        <w:t xml:space="preserve"> научится </w:t>
      </w:r>
      <w:r>
        <w:rPr>
          <w:sz w:val="22"/>
          <w:szCs w:val="22"/>
        </w:rPr>
        <w:t xml:space="preserve">правильно писать изученные слова. </w:t>
      </w:r>
    </w:p>
    <w:p w:rsidR="003F09E4" w:rsidRDefault="003F09E4" w:rsidP="003F09E4">
      <w:pPr>
        <w:pStyle w:val="Default"/>
        <w:rPr>
          <w:sz w:val="22"/>
          <w:szCs w:val="22"/>
        </w:rPr>
      </w:pPr>
      <w:r>
        <w:rPr>
          <w:i/>
          <w:color w:val="auto"/>
          <w:sz w:val="22"/>
          <w:szCs w:val="22"/>
        </w:rPr>
        <w:t>Ученик</w:t>
      </w:r>
      <w:r>
        <w:rPr>
          <w:i/>
          <w:iCs/>
          <w:sz w:val="22"/>
          <w:szCs w:val="22"/>
        </w:rPr>
        <w:t xml:space="preserve"> получит возможность </w:t>
      </w:r>
      <w:r>
        <w:rPr>
          <w:sz w:val="22"/>
          <w:szCs w:val="22"/>
        </w:rPr>
        <w:t xml:space="preserve">научиться сравнивать и анализировать буквосочетания немецкого языка. </w:t>
      </w:r>
    </w:p>
    <w:p w:rsidR="003F09E4" w:rsidRDefault="003F09E4" w:rsidP="003F09E4">
      <w:pPr>
        <w:pStyle w:val="Default"/>
        <w:tabs>
          <w:tab w:val="left" w:pos="12135"/>
        </w:tabs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lastRenderedPageBreak/>
        <w:t xml:space="preserve">Лексическая сторона речи </w:t>
      </w:r>
      <w:r>
        <w:rPr>
          <w:b/>
          <w:bCs/>
          <w:i/>
          <w:iCs/>
          <w:sz w:val="22"/>
          <w:szCs w:val="22"/>
        </w:rPr>
        <w:tab/>
      </w:r>
    </w:p>
    <w:p w:rsidR="003F09E4" w:rsidRDefault="003F09E4" w:rsidP="003F09E4">
      <w:pPr>
        <w:pStyle w:val="Default"/>
        <w:rPr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Ученик </w:t>
      </w:r>
      <w:r>
        <w:rPr>
          <w:i/>
          <w:iCs/>
          <w:sz w:val="22"/>
          <w:szCs w:val="22"/>
        </w:rPr>
        <w:t xml:space="preserve">научится: </w:t>
      </w:r>
    </w:p>
    <w:p w:rsidR="003F09E4" w:rsidRDefault="003F09E4" w:rsidP="003F09E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 </w:t>
      </w:r>
    </w:p>
    <w:p w:rsidR="003F09E4" w:rsidRDefault="003F09E4" w:rsidP="003F09E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:rsidR="003F09E4" w:rsidRDefault="003F09E4" w:rsidP="003F09E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соблюдать существующие в немецком языке нормы лексической сочетаемости; </w:t>
      </w:r>
    </w:p>
    <w:p w:rsidR="003F09E4" w:rsidRDefault="003F09E4" w:rsidP="003F09E4">
      <w:pPr>
        <w:pStyle w:val="Default"/>
        <w:rPr>
          <w:sz w:val="22"/>
          <w:szCs w:val="22"/>
        </w:rPr>
      </w:pPr>
      <w:r>
        <w:rPr>
          <w:i/>
          <w:color w:val="auto"/>
          <w:sz w:val="22"/>
          <w:szCs w:val="22"/>
        </w:rPr>
        <w:t>Ученик</w:t>
      </w:r>
      <w:r>
        <w:rPr>
          <w:i/>
          <w:iCs/>
          <w:sz w:val="22"/>
          <w:szCs w:val="22"/>
        </w:rPr>
        <w:t xml:space="preserve"> получит возможность научиться: </w:t>
      </w:r>
    </w:p>
    <w:p w:rsidR="003F09E4" w:rsidRDefault="003F09E4" w:rsidP="003F09E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употреблять в речи в нескольких значениях многозначные слова, изученные в пределах тематики основной школы; </w:t>
      </w:r>
    </w:p>
    <w:p w:rsidR="003F09E4" w:rsidRDefault="003F09E4" w:rsidP="003F09E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находить различия между явлениями синонимии и антонимии; </w:t>
      </w:r>
    </w:p>
    <w:p w:rsidR="003F09E4" w:rsidRDefault="003F09E4" w:rsidP="003F09E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распознавать принадлежность слов к частям речи по </w:t>
      </w:r>
      <w:proofErr w:type="spellStart"/>
      <w:r>
        <w:rPr>
          <w:sz w:val="22"/>
          <w:szCs w:val="22"/>
        </w:rPr>
        <w:t>определѐнным</w:t>
      </w:r>
      <w:proofErr w:type="spellEnd"/>
      <w:r>
        <w:rPr>
          <w:sz w:val="22"/>
          <w:szCs w:val="22"/>
        </w:rPr>
        <w:t xml:space="preserve"> признакам (артиклям, аффиксам и др.); </w:t>
      </w:r>
    </w:p>
    <w:p w:rsidR="003F09E4" w:rsidRDefault="003F09E4" w:rsidP="003F09E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использовать языковую догадку в процессе чтения и </w:t>
      </w:r>
      <w:proofErr w:type="spellStart"/>
      <w:r>
        <w:rPr>
          <w:sz w:val="22"/>
          <w:szCs w:val="22"/>
        </w:rPr>
        <w:t>аудирования</w:t>
      </w:r>
      <w:proofErr w:type="spellEnd"/>
      <w:r>
        <w:rPr>
          <w:sz w:val="22"/>
          <w:szCs w:val="22"/>
        </w:rPr>
        <w:t xml:space="preserve"> (догадываться о значении незнакомых слов по контексту и по словообразовательным элементам). </w:t>
      </w:r>
    </w:p>
    <w:p w:rsidR="003F09E4" w:rsidRDefault="003F09E4" w:rsidP="003F09E4">
      <w:pPr>
        <w:pStyle w:val="Defaul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Грамматическая сторона речи </w:t>
      </w:r>
    </w:p>
    <w:p w:rsidR="003F09E4" w:rsidRDefault="003F09E4" w:rsidP="003F09E4">
      <w:pPr>
        <w:pStyle w:val="Default"/>
        <w:rPr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Ученик </w:t>
      </w:r>
      <w:r>
        <w:rPr>
          <w:i/>
          <w:iCs/>
          <w:sz w:val="22"/>
          <w:szCs w:val="22"/>
        </w:rPr>
        <w:t xml:space="preserve">научится: </w:t>
      </w:r>
    </w:p>
    <w:p w:rsidR="003F09E4" w:rsidRDefault="003F09E4" w:rsidP="003F09E4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коммуникативно-значимом контексте; </w:t>
      </w:r>
    </w:p>
    <w:p w:rsidR="003F09E4" w:rsidRDefault="003F09E4" w:rsidP="003F09E4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распознавать и употреблять в речи: </w:t>
      </w:r>
    </w:p>
    <w:p w:rsidR="003F09E4" w:rsidRDefault="003F09E4" w:rsidP="003F09E4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 </w:t>
      </w:r>
    </w:p>
    <w:p w:rsidR="003F09E4" w:rsidRDefault="003F09E4" w:rsidP="003F09E4">
      <w:pPr>
        <w:pStyle w:val="a6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познакомится с прямым и обратным порядком слов, с безличными предложениями, описывающими погоду, с предложениями с </w:t>
      </w:r>
      <w:proofErr w:type="spellStart"/>
      <w:r>
        <w:rPr>
          <w:color w:val="000000"/>
          <w:sz w:val="22"/>
          <w:szCs w:val="22"/>
        </w:rPr>
        <w:t>Infinitiv</w:t>
      </w:r>
      <w:proofErr w:type="spellEnd"/>
      <w:r>
        <w:rPr>
          <w:color w:val="000000"/>
          <w:sz w:val="22"/>
          <w:szCs w:val="22"/>
        </w:rPr>
        <w:t xml:space="preserve"> с </w:t>
      </w:r>
      <w:proofErr w:type="spellStart"/>
      <w:r>
        <w:rPr>
          <w:color w:val="000000"/>
          <w:sz w:val="22"/>
          <w:szCs w:val="22"/>
        </w:rPr>
        <w:t>zu</w:t>
      </w:r>
      <w:proofErr w:type="spellEnd"/>
      <w:r>
        <w:rPr>
          <w:color w:val="000000"/>
          <w:sz w:val="22"/>
          <w:szCs w:val="22"/>
        </w:rPr>
        <w:t xml:space="preserve"> и без </w:t>
      </w:r>
      <w:proofErr w:type="spellStart"/>
      <w:r>
        <w:rPr>
          <w:color w:val="000000"/>
          <w:sz w:val="22"/>
          <w:szCs w:val="22"/>
        </w:rPr>
        <w:t>zu</w:t>
      </w:r>
      <w:proofErr w:type="spellEnd"/>
    </w:p>
    <w:p w:rsidR="003F09E4" w:rsidRDefault="003F09E4" w:rsidP="003F09E4">
      <w:pPr>
        <w:pStyle w:val="a6"/>
        <w:numPr>
          <w:ilvl w:val="0"/>
          <w:numId w:val="12"/>
        </w:numPr>
        <w:jc w:val="both"/>
        <w:rPr>
          <w:color w:val="000000"/>
          <w:sz w:val="22"/>
          <w:szCs w:val="22"/>
          <w:lang w:val="de-DE"/>
        </w:rPr>
      </w:pPr>
      <w:proofErr w:type="spellStart"/>
      <w:r>
        <w:rPr>
          <w:color w:val="000000"/>
          <w:sz w:val="22"/>
          <w:szCs w:val="22"/>
        </w:rPr>
        <w:t>управлениемглаголов</w:t>
      </w:r>
      <w:proofErr w:type="spellEnd"/>
      <w:r>
        <w:rPr>
          <w:color w:val="000000"/>
          <w:sz w:val="22"/>
          <w:szCs w:val="22"/>
          <w:lang w:val="de-DE"/>
        </w:rPr>
        <w:t xml:space="preserve"> liegen — legen, stehen — stellen, sitzen — setzen, hängen — hängen; </w:t>
      </w:r>
      <w:proofErr w:type="spellStart"/>
      <w:r>
        <w:rPr>
          <w:color w:val="000000"/>
          <w:sz w:val="22"/>
          <w:szCs w:val="22"/>
        </w:rPr>
        <w:t>побудительнымипредложениямитипа</w:t>
      </w:r>
      <w:proofErr w:type="spellEnd"/>
      <w:r>
        <w:rPr>
          <w:color w:val="000000"/>
          <w:sz w:val="22"/>
          <w:szCs w:val="22"/>
          <w:lang w:val="de-DE"/>
        </w:rPr>
        <w:t xml:space="preserve"> Lesen wir! </w:t>
      </w:r>
    </w:p>
    <w:p w:rsidR="003F09E4" w:rsidRDefault="003F09E4" w:rsidP="003F09E4">
      <w:pPr>
        <w:pStyle w:val="a6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строить все типы вопросительных </w:t>
      </w:r>
      <w:proofErr w:type="gramStart"/>
      <w:r>
        <w:rPr>
          <w:color w:val="000000"/>
          <w:sz w:val="22"/>
          <w:szCs w:val="22"/>
        </w:rPr>
        <w:t>предложений;  предложения</w:t>
      </w:r>
      <w:proofErr w:type="gramEnd"/>
      <w:r>
        <w:rPr>
          <w:color w:val="000000"/>
          <w:sz w:val="22"/>
          <w:szCs w:val="22"/>
        </w:rPr>
        <w:t xml:space="preserve"> с неопределенно-личным местоимением </w:t>
      </w:r>
      <w:proofErr w:type="spellStart"/>
      <w:r>
        <w:rPr>
          <w:color w:val="000000"/>
          <w:sz w:val="22"/>
          <w:szCs w:val="22"/>
        </w:rPr>
        <w:t>man</w:t>
      </w:r>
      <w:proofErr w:type="spellEnd"/>
      <w:r>
        <w:rPr>
          <w:color w:val="000000"/>
          <w:sz w:val="22"/>
          <w:szCs w:val="22"/>
        </w:rPr>
        <w:t xml:space="preserve">;  предложения с инфинитивной группой </w:t>
      </w:r>
      <w:proofErr w:type="spellStart"/>
      <w:r>
        <w:rPr>
          <w:color w:val="000000"/>
          <w:sz w:val="22"/>
          <w:szCs w:val="22"/>
        </w:rPr>
        <w:t>um</w:t>
      </w:r>
      <w:proofErr w:type="spellEnd"/>
      <w:r>
        <w:rPr>
          <w:color w:val="000000"/>
          <w:sz w:val="22"/>
          <w:szCs w:val="22"/>
        </w:rPr>
        <w:t>...</w:t>
      </w:r>
      <w:proofErr w:type="spellStart"/>
      <w:r>
        <w:rPr>
          <w:color w:val="000000"/>
          <w:sz w:val="22"/>
          <w:szCs w:val="22"/>
        </w:rPr>
        <w:t>zu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statt</w:t>
      </w:r>
      <w:proofErr w:type="spellEnd"/>
      <w:r>
        <w:rPr>
          <w:color w:val="000000"/>
          <w:sz w:val="22"/>
          <w:szCs w:val="22"/>
        </w:rPr>
        <w:t>...</w:t>
      </w:r>
      <w:proofErr w:type="spellStart"/>
      <w:r>
        <w:rPr>
          <w:color w:val="000000"/>
          <w:sz w:val="22"/>
          <w:szCs w:val="22"/>
        </w:rPr>
        <w:t>zu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ohne</w:t>
      </w:r>
      <w:proofErr w:type="spellEnd"/>
      <w:r>
        <w:rPr>
          <w:color w:val="000000"/>
          <w:sz w:val="22"/>
          <w:szCs w:val="22"/>
        </w:rPr>
        <w:t>...</w:t>
      </w:r>
      <w:proofErr w:type="spellStart"/>
      <w:r>
        <w:rPr>
          <w:color w:val="000000"/>
          <w:sz w:val="22"/>
          <w:szCs w:val="22"/>
        </w:rPr>
        <w:t>zu</w:t>
      </w:r>
      <w:proofErr w:type="spellEnd"/>
      <w:r>
        <w:rPr>
          <w:color w:val="000000"/>
          <w:sz w:val="22"/>
          <w:szCs w:val="22"/>
        </w:rPr>
        <w:t>, (</w:t>
      </w:r>
      <w:proofErr w:type="spellStart"/>
      <w:r>
        <w:rPr>
          <w:color w:val="000000"/>
          <w:sz w:val="22"/>
          <w:szCs w:val="22"/>
        </w:rPr>
        <w:t>an</w:t>
      </w:r>
      <w:proofErr w:type="spellEnd"/>
      <w:r>
        <w:rPr>
          <w:color w:val="000000"/>
          <w:sz w:val="22"/>
          <w:szCs w:val="22"/>
        </w:rPr>
        <w:t>)</w:t>
      </w:r>
      <w:proofErr w:type="spellStart"/>
      <w:r>
        <w:rPr>
          <w:color w:val="000000"/>
          <w:sz w:val="22"/>
          <w:szCs w:val="22"/>
        </w:rPr>
        <w:t>statt</w:t>
      </w:r>
      <w:proofErr w:type="spellEnd"/>
      <w:r>
        <w:rPr>
          <w:color w:val="000000"/>
          <w:sz w:val="22"/>
          <w:szCs w:val="22"/>
        </w:rPr>
        <w:t>...</w:t>
      </w:r>
      <w:proofErr w:type="spellStart"/>
      <w:r>
        <w:rPr>
          <w:color w:val="000000"/>
          <w:sz w:val="22"/>
          <w:szCs w:val="22"/>
        </w:rPr>
        <w:t>zu</w:t>
      </w:r>
      <w:proofErr w:type="spellEnd"/>
      <w:r>
        <w:rPr>
          <w:color w:val="000000"/>
          <w:sz w:val="22"/>
          <w:szCs w:val="22"/>
        </w:rPr>
        <w:t xml:space="preserve"> + </w:t>
      </w:r>
      <w:proofErr w:type="spellStart"/>
      <w:r>
        <w:rPr>
          <w:color w:val="000000"/>
          <w:sz w:val="22"/>
          <w:szCs w:val="22"/>
        </w:rPr>
        <w:t>Infinitiv</w:t>
      </w:r>
      <w:proofErr w:type="spellEnd"/>
      <w:r>
        <w:rPr>
          <w:color w:val="000000"/>
          <w:sz w:val="22"/>
          <w:szCs w:val="22"/>
        </w:rPr>
        <w:t xml:space="preserve">; </w:t>
      </w:r>
    </w:p>
    <w:p w:rsidR="003F09E4" w:rsidRDefault="003F09E4" w:rsidP="003F09E4">
      <w:pPr>
        <w:pStyle w:val="a6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сложносочиненные предложения с союзами </w:t>
      </w:r>
      <w:proofErr w:type="spellStart"/>
      <w:r>
        <w:rPr>
          <w:color w:val="000000"/>
          <w:sz w:val="22"/>
          <w:szCs w:val="22"/>
        </w:rPr>
        <w:t>darum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deshalb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deswegen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denn</w:t>
      </w:r>
      <w:proofErr w:type="spellEnd"/>
      <w:r>
        <w:rPr>
          <w:color w:val="000000"/>
          <w:sz w:val="22"/>
          <w:szCs w:val="22"/>
        </w:rPr>
        <w:t xml:space="preserve">; </w:t>
      </w:r>
    </w:p>
    <w:p w:rsidR="003F09E4" w:rsidRDefault="003F09E4" w:rsidP="003F09E4">
      <w:pPr>
        <w:pStyle w:val="a6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сложноподчиненные предложения дополнительные с союзами </w:t>
      </w:r>
      <w:proofErr w:type="spellStart"/>
      <w:r>
        <w:rPr>
          <w:color w:val="000000"/>
          <w:sz w:val="22"/>
          <w:szCs w:val="22"/>
        </w:rPr>
        <w:t>dass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ob</w:t>
      </w:r>
      <w:proofErr w:type="spellEnd"/>
      <w:r>
        <w:rPr>
          <w:color w:val="000000"/>
          <w:sz w:val="22"/>
          <w:szCs w:val="22"/>
        </w:rPr>
        <w:t xml:space="preserve">;  </w:t>
      </w:r>
    </w:p>
    <w:p w:rsidR="003F09E4" w:rsidRDefault="003F09E4" w:rsidP="003F09E4">
      <w:pPr>
        <w:pStyle w:val="a6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познакомится с семантикой и особенностью употребления основных модальных глаголов,</w:t>
      </w:r>
    </w:p>
    <w:p w:rsidR="003F09E4" w:rsidRDefault="003F09E4" w:rsidP="003F09E4">
      <w:pPr>
        <w:pStyle w:val="a6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глаголы с отделяемыми и неотделяемыми приставками в разных временных формах;  </w:t>
      </w:r>
    </w:p>
    <w:p w:rsidR="003F09E4" w:rsidRDefault="003F09E4" w:rsidP="003F09E4">
      <w:pPr>
        <w:pStyle w:val="a6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распознавать и употреблять в речи определенный, неопределённый и нулевой артикль; склонения имен существительных, имен прилагательных; наречий; предлогов, имеющих двойное управление, предлогов, требующих </w:t>
      </w:r>
      <w:proofErr w:type="spellStart"/>
      <w:r>
        <w:rPr>
          <w:color w:val="000000"/>
          <w:sz w:val="22"/>
          <w:szCs w:val="22"/>
        </w:rPr>
        <w:t>Dativ</w:t>
      </w:r>
      <w:proofErr w:type="spellEnd"/>
      <w:r>
        <w:rPr>
          <w:color w:val="000000"/>
          <w:sz w:val="22"/>
          <w:szCs w:val="22"/>
        </w:rPr>
        <w:t xml:space="preserve">, предлогов, требующих </w:t>
      </w:r>
      <w:proofErr w:type="spellStart"/>
      <w:r>
        <w:rPr>
          <w:color w:val="000000"/>
          <w:sz w:val="22"/>
          <w:szCs w:val="22"/>
        </w:rPr>
        <w:t>Akkusativ</w:t>
      </w:r>
      <w:proofErr w:type="spellEnd"/>
      <w:r>
        <w:rPr>
          <w:color w:val="000000"/>
          <w:sz w:val="22"/>
          <w:szCs w:val="22"/>
        </w:rPr>
        <w:t>;</w:t>
      </w:r>
    </w:p>
    <w:p w:rsidR="003F09E4" w:rsidRDefault="003F09E4" w:rsidP="003F09E4">
      <w:pPr>
        <w:pStyle w:val="a6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количественные числительные свыше 100 и порядковые числительные свыше 30. Дата и год. </w:t>
      </w:r>
    </w:p>
    <w:p w:rsidR="003F09E4" w:rsidRDefault="003F09E4" w:rsidP="003F09E4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>Социокультурные знания и умения:</w:t>
      </w:r>
    </w:p>
    <w:p w:rsidR="003F09E4" w:rsidRDefault="003F09E4" w:rsidP="003F09E4">
      <w:pPr>
        <w:pStyle w:val="a6"/>
        <w:numPr>
          <w:ilvl w:val="0"/>
          <w:numId w:val="13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знать национально-культурных особенностей регионов России и стран немецкого языка, полученные на уроках немецкого языка и в процессе изучения других предметов (знания </w:t>
      </w:r>
      <w:proofErr w:type="spellStart"/>
      <w:r>
        <w:rPr>
          <w:color w:val="000000"/>
          <w:sz w:val="22"/>
          <w:szCs w:val="22"/>
        </w:rPr>
        <w:t>межпредметного</w:t>
      </w:r>
      <w:proofErr w:type="spellEnd"/>
      <w:r>
        <w:rPr>
          <w:color w:val="000000"/>
          <w:sz w:val="22"/>
          <w:szCs w:val="22"/>
        </w:rPr>
        <w:t xml:space="preserve"> характера);  </w:t>
      </w:r>
    </w:p>
    <w:p w:rsidR="003F09E4" w:rsidRDefault="003F09E4" w:rsidP="003F09E4">
      <w:pPr>
        <w:pStyle w:val="a6"/>
        <w:numPr>
          <w:ilvl w:val="0"/>
          <w:numId w:val="13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осознавать роль и место родного и немецкого языков в современном мире;  </w:t>
      </w:r>
    </w:p>
    <w:p w:rsidR="003F09E4" w:rsidRDefault="003F09E4" w:rsidP="003F09E4">
      <w:pPr>
        <w:pStyle w:val="a6"/>
        <w:numPr>
          <w:ilvl w:val="0"/>
          <w:numId w:val="13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знать употребительную фоновую лексику и реалии страны/стран немецкого языка; </w:t>
      </w:r>
    </w:p>
    <w:p w:rsidR="003F09E4" w:rsidRDefault="003F09E4" w:rsidP="003F09E4">
      <w:pPr>
        <w:pStyle w:val="a6"/>
        <w:numPr>
          <w:ilvl w:val="0"/>
          <w:numId w:val="13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иметь представление о социокультурном портрете немецкоязычных стран, их культурном наследии;  </w:t>
      </w:r>
    </w:p>
    <w:p w:rsidR="003F09E4" w:rsidRDefault="003F09E4" w:rsidP="003F09E4">
      <w:pPr>
        <w:pStyle w:val="a6"/>
        <w:numPr>
          <w:ilvl w:val="0"/>
          <w:numId w:val="13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понимать различия в речевом этикете в ситуациях формального и неформального общения в рамках изучаемых предметов речи;  </w:t>
      </w:r>
    </w:p>
    <w:p w:rsidR="003F09E4" w:rsidRDefault="003F09E4" w:rsidP="003F09E4">
      <w:pPr>
        <w:pStyle w:val="a6"/>
        <w:numPr>
          <w:ilvl w:val="0"/>
          <w:numId w:val="13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уметь осуществлять адекватное речевое и неречевое поведение, в том числе с носителями немецкого языка, в распространенных ситуациях бытовой, учебно-трудовой, социокультурной/межкультурной сфер общения;  </w:t>
      </w:r>
    </w:p>
    <w:p w:rsidR="003F09E4" w:rsidRDefault="003F09E4" w:rsidP="003F09E4">
      <w:pPr>
        <w:pStyle w:val="a6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уметь представлять родную страну и культуру на иностранном языке, оказывать помощь зарубежным гостям нашей страны в ситуациях повседневного общения.</w:t>
      </w:r>
    </w:p>
    <w:p w:rsidR="003F09E4" w:rsidRDefault="003F09E4" w:rsidP="003F09E4">
      <w:pPr>
        <w:pStyle w:val="1"/>
        <w:ind w:right="283"/>
        <w:jc w:val="both"/>
        <w:rPr>
          <w:rFonts w:ascii="Times New Roman" w:hAnsi="Times New Roman" w:cs="Times New Roman"/>
          <w:lang w:eastAsia="ru-RU"/>
        </w:rPr>
      </w:pPr>
    </w:p>
    <w:p w:rsidR="003F09E4" w:rsidRDefault="003F09E4" w:rsidP="003F09E4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предмета «Немецкий язык»</w:t>
      </w:r>
    </w:p>
    <w:p w:rsidR="003F09E4" w:rsidRDefault="003F09E4" w:rsidP="003F09E4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Глава 1. Будущая профессия (6часов)</w:t>
      </w:r>
    </w:p>
    <w:p w:rsidR="003F09E4" w:rsidRDefault="003F09E4" w:rsidP="003F0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Мир профессий. Проблемы выбора профессий. Роль иностранного языка в планах на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будущее.Придаточные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относительные предложения. Относительные </w:t>
      </w:r>
      <w:proofErr w:type="spellStart"/>
      <w:r>
        <w:rPr>
          <w:rFonts w:ascii="Times New Roman" w:hAnsi="Times New Roman"/>
          <w:sz w:val="24"/>
          <w:szCs w:val="24"/>
        </w:rPr>
        <w:t>местоименияв</w:t>
      </w:r>
      <w:proofErr w:type="spellEnd"/>
      <w:r>
        <w:rPr>
          <w:rFonts w:ascii="Times New Roman" w:hAnsi="Times New Roman"/>
          <w:sz w:val="24"/>
          <w:szCs w:val="24"/>
        </w:rPr>
        <w:t xml:space="preserve"> именительном и винительном падежах.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F09E4" w:rsidRDefault="003F09E4" w:rsidP="003F09E4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Глава 2. Жилище(6часов)</w:t>
      </w:r>
    </w:p>
    <w:p w:rsidR="003F09E4" w:rsidRDefault="003F09E4" w:rsidP="003F09E4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Страны (а) второго иностранного языка. Межличностные взаимоотношения в семье. Относительные придаточные предложения с союзами </w:t>
      </w:r>
      <w:r>
        <w:rPr>
          <w:rFonts w:ascii="Times New Roman" w:hAnsi="Times New Roman"/>
          <w:sz w:val="24"/>
          <w:szCs w:val="24"/>
          <w:lang w:val="en-US"/>
        </w:rPr>
        <w:t>was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wo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wie</w:t>
      </w:r>
      <w:proofErr w:type="spellEnd"/>
      <w:r>
        <w:rPr>
          <w:rFonts w:ascii="Times New Roman" w:hAnsi="Times New Roman"/>
          <w:sz w:val="24"/>
          <w:szCs w:val="24"/>
        </w:rPr>
        <w:t xml:space="preserve">, инфинитив с частицей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zu</w:t>
      </w:r>
      <w:proofErr w:type="spellEnd"/>
      <w:r>
        <w:rPr>
          <w:rFonts w:ascii="Times New Roman" w:hAnsi="Times New Roman"/>
          <w:sz w:val="24"/>
          <w:szCs w:val="24"/>
        </w:rPr>
        <w:t>. Переписка с зарубежными сверстниками. СМИ.</w:t>
      </w:r>
    </w:p>
    <w:p w:rsidR="003F09E4" w:rsidRDefault="003F09E4" w:rsidP="003F09E4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Глава 3.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Будущее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6 часов)</w:t>
      </w:r>
    </w:p>
    <w:p w:rsidR="003F09E4" w:rsidRDefault="003F09E4" w:rsidP="003F09E4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Страны (а) второго иностранного языка. Проблемы экологии. Межличностные взаимоотношения со сверстниками. Будущее время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Futur</w:t>
      </w:r>
      <w:proofErr w:type="spellEnd"/>
      <w:r>
        <w:rPr>
          <w:rFonts w:ascii="Times New Roman" w:hAnsi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Infinitiv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3F09E4" w:rsidRDefault="003F09E4" w:rsidP="003F09E4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Глава 4. Еда (6 часов)</w:t>
      </w:r>
    </w:p>
    <w:p w:rsidR="003F09E4" w:rsidRDefault="003F09E4" w:rsidP="003F09E4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Здоровый образ жизни, режим труда и отдыха, спорт, питание. Превосходная степень прилагательных и наречий. Местоименные наречия </w:t>
      </w:r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) + предлоги.</w:t>
      </w:r>
    </w:p>
    <w:p w:rsidR="003F09E4" w:rsidRDefault="003F09E4" w:rsidP="003F09E4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Глава 4. Скорейшего вам выздоровления! (6 часов)</w:t>
      </w:r>
    </w:p>
    <w:p w:rsidR="003F09E4" w:rsidRDefault="003F09E4" w:rsidP="003F09E4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Здоровый образ жизни, режим труда и отдыха, спорт, питание. Возвратные местоимения в дательном падеже. Придаточные предложения цели с союзом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damit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09E4" w:rsidRDefault="003F09E4" w:rsidP="003F09E4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Глава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6.Политика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я.  (7 часов)</w:t>
      </w:r>
    </w:p>
    <w:p w:rsidR="003F09E4" w:rsidRDefault="003F09E4" w:rsidP="003F09E4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Страны (а) второго иностранного языка и родная страна, их географическое и политическое положение, столицы и крупные города, культурные особенности и выдающиеся люди, их вклад в науку и мировую культуру. Роль иностранного языка в планах на будущее. Оборот </w:t>
      </w:r>
      <w:r>
        <w:rPr>
          <w:rFonts w:ascii="Times New Roman" w:hAnsi="Times New Roman"/>
          <w:sz w:val="24"/>
          <w:szCs w:val="24"/>
          <w:lang w:val="en-US"/>
        </w:rPr>
        <w:t>um</w:t>
      </w:r>
      <w:r>
        <w:rPr>
          <w:rFonts w:ascii="Times New Roman" w:hAnsi="Times New Roman"/>
          <w:sz w:val="24"/>
          <w:szCs w:val="24"/>
        </w:rPr>
        <w:t xml:space="preserve">…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zu</w:t>
      </w:r>
      <w:proofErr w:type="spellEnd"/>
      <w:r>
        <w:rPr>
          <w:rFonts w:ascii="Times New Roman" w:hAnsi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Infinitiv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претеритум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F09E4" w:rsidRDefault="003F09E4" w:rsidP="003F09E4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Глава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7.Планета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Земля (6 часов)</w:t>
      </w:r>
    </w:p>
    <w:p w:rsidR="003F09E4" w:rsidRDefault="003F09E4" w:rsidP="003F09E4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Природа, экология, защита окружающей среды, климат и погода. Косвенный вопрос, предлог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Genitiv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09E4" w:rsidRDefault="003F09E4" w:rsidP="003F09E4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Глава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8.Что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такое красота?  (6 часов)</w:t>
      </w:r>
    </w:p>
    <w:p w:rsidR="003F09E4" w:rsidRDefault="003F09E4" w:rsidP="003F09E4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Межличностные взаимоотношения со сверстниками. Внешность и черты характера человека. Покупки. Здоровый образ жизни, режим труда и отдыха, спорт, питание. Склонение прилагательных. Указательные местоимения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derselbe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dasselbe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diestlbe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dieselben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09E4" w:rsidRDefault="003F09E4" w:rsidP="003F09E4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Глава 9. Получать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удовольствие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6 часов)</w:t>
      </w:r>
    </w:p>
    <w:p w:rsidR="003F09E4" w:rsidRDefault="003F09E4" w:rsidP="003F09E4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Здоровый образ жизни, режим труда и отдыха, спорт, питание. Досуг и увлечения (чтение, кино, театр). Косвенный вопрос без вопросительного слова с союзом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09E4" w:rsidRDefault="003F09E4" w:rsidP="003F09E4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Глава 10.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Техника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6 часов)</w:t>
      </w:r>
    </w:p>
    <w:p w:rsidR="003F09E4" w:rsidRDefault="003F09E4" w:rsidP="003F09E4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Школьное образование и школьная жизнь. Изучаемые предметы и отношение к ним. Досуг и увлечения. Роль иностранного языка в планах на будущее. Глагол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lassen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DasPr</w:t>
      </w:r>
      <w:proofErr w:type="spellEnd"/>
      <w:r>
        <w:rPr>
          <w:rFonts w:ascii="Times New Roman" w:hAnsi="Times New Roman" w:cs="Times New Roman"/>
          <w:sz w:val="24"/>
          <w:szCs w:val="24"/>
        </w:rPr>
        <w:t>ä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sensunddasPr</w:t>
      </w:r>
      <w:proofErr w:type="spellEnd"/>
      <w:r>
        <w:rPr>
          <w:rFonts w:ascii="Times New Roman" w:hAnsi="Times New Roman" w:cs="Times New Roman"/>
          <w:sz w:val="24"/>
          <w:szCs w:val="24"/>
        </w:rPr>
        <w:t>ä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teritumPassiv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F09E4" w:rsidRDefault="003F09E4" w:rsidP="003F09E4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Глава 11. Стена – границы – Зеленый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Союз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7 часов)</w:t>
      </w:r>
    </w:p>
    <w:p w:rsidR="003F09E4" w:rsidRDefault="003F09E4" w:rsidP="003F09E4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Страны (а) второго иностранного языка и родная страна, их географическое и политическое положение, столицы и крупные города, достопримечательности, культурные особенности (национальные праздники, знаменательные даты, традиции и обычаи).  Выдающиеся люди, их вклад в мировую науку и культуру.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DasPlusquamperfect</w:t>
      </w:r>
      <w:proofErr w:type="spellEnd"/>
      <w:r>
        <w:rPr>
          <w:rFonts w:ascii="Times New Roman" w:hAnsi="Times New Roman"/>
          <w:sz w:val="24"/>
          <w:szCs w:val="24"/>
        </w:rPr>
        <w:t xml:space="preserve">, согласование времен, союз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nachdem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6411F" w:rsidRDefault="000E41EC"/>
    <w:sectPr w:rsidR="00B6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1976"/>
    <w:multiLevelType w:val="hybridMultilevel"/>
    <w:tmpl w:val="5EE29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F016B"/>
    <w:multiLevelType w:val="hybridMultilevel"/>
    <w:tmpl w:val="41CCB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70F38"/>
    <w:multiLevelType w:val="hybridMultilevel"/>
    <w:tmpl w:val="167A9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D75DA"/>
    <w:multiLevelType w:val="hybridMultilevel"/>
    <w:tmpl w:val="D7624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711E"/>
    <w:multiLevelType w:val="hybridMultilevel"/>
    <w:tmpl w:val="BCA83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86F57"/>
    <w:multiLevelType w:val="hybridMultilevel"/>
    <w:tmpl w:val="5CD27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E0CBA"/>
    <w:multiLevelType w:val="hybridMultilevel"/>
    <w:tmpl w:val="E12A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06338"/>
    <w:multiLevelType w:val="hybridMultilevel"/>
    <w:tmpl w:val="5F500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9066D"/>
    <w:multiLevelType w:val="hybridMultilevel"/>
    <w:tmpl w:val="5412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E5414"/>
    <w:multiLevelType w:val="hybridMultilevel"/>
    <w:tmpl w:val="70C6F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70ECB"/>
    <w:multiLevelType w:val="hybridMultilevel"/>
    <w:tmpl w:val="73841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E18E7"/>
    <w:multiLevelType w:val="hybridMultilevel"/>
    <w:tmpl w:val="1AEAF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5730B"/>
    <w:multiLevelType w:val="hybridMultilevel"/>
    <w:tmpl w:val="A114F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8"/>
  </w:num>
  <w:num w:numId="6">
    <w:abstractNumId w:val="11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5E"/>
    <w:rsid w:val="00076C5E"/>
    <w:rsid w:val="000E41EC"/>
    <w:rsid w:val="00251767"/>
    <w:rsid w:val="003F09E4"/>
    <w:rsid w:val="005C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8A0D"/>
  <w15:chartTrackingRefBased/>
  <w15:docId w15:val="{0CE0EFD6-0C81-4CFE-9F26-FC9F267D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9E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F0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uiPriority w:val="34"/>
    <w:locked/>
    <w:rsid w:val="003F09E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3F09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">
    <w:name w:val="Без интервала1"/>
    <w:uiPriority w:val="99"/>
    <w:rsid w:val="003F09E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uiPriority w:val="99"/>
    <w:rsid w:val="003F09E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1764</Words>
  <Characters>10061</Characters>
  <Application>Microsoft Office Word</Application>
  <DocSecurity>0</DocSecurity>
  <Lines>83</Lines>
  <Paragraphs>23</Paragraphs>
  <ScaleCrop>false</ScaleCrop>
  <Company/>
  <LinksUpToDate>false</LinksUpToDate>
  <CharactersWithSpaces>11802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2023-01-24T07:46:00Z</dcterms:created>
  <dcterms:modified xsi:type="dcterms:W3CDTF">2023-01-24T07:47:00Z</dcterms:modified>
</cp:coreProperties>
</file>