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47" w:rsidRDefault="00CC1D47" w:rsidP="00CC1D47">
      <w:pPr>
        <w:pStyle w:val="body"/>
        <w:rPr>
          <w:rFonts w:cs="Times New Roman"/>
          <w:b/>
          <w:sz w:val="24"/>
          <w:szCs w:val="24"/>
        </w:rPr>
      </w:pPr>
    </w:p>
    <w:p w:rsidR="00CC1D47" w:rsidRDefault="00CC1D47" w:rsidP="00CC1D47">
      <w:pPr>
        <w:pStyle w:val="body"/>
        <w:rPr>
          <w:rFonts w:cs="Times New Roman"/>
          <w:b/>
          <w:sz w:val="24"/>
          <w:szCs w:val="24"/>
        </w:rPr>
      </w:pPr>
    </w:p>
    <w:p w:rsidR="00CC1D47" w:rsidRDefault="00CC1D47" w:rsidP="00CC1D47">
      <w:pPr>
        <w:pStyle w:val="body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1. СОДЕРЖАНИЕ УЧЕБНОГО ПРЕДМЕТА</w:t>
      </w:r>
    </w:p>
    <w:p w:rsidR="00CC1D47" w:rsidRDefault="00CC1D47" w:rsidP="00CC1D47">
      <w:pPr>
        <w:pStyle w:val="body"/>
        <w:rPr>
          <w:rFonts w:cs="Times New Roman"/>
          <w:b/>
          <w:spacing w:val="-1"/>
          <w:sz w:val="24"/>
          <w:szCs w:val="24"/>
        </w:rPr>
      </w:pPr>
    </w:p>
    <w:p w:rsidR="00CC1D47" w:rsidRDefault="00CC1D47" w:rsidP="00CC1D47">
      <w:pPr>
        <w:pStyle w:val="body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Основное содержание обучения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C1D47" w:rsidRDefault="00CC1D47" w:rsidP="00CC1D47">
      <w:pPr>
        <w:pStyle w:val="body"/>
        <w:rPr>
          <w:rStyle w:val="Bold"/>
        </w:rPr>
      </w:pPr>
    </w:p>
    <w:p w:rsidR="00CC1D47" w:rsidRDefault="00CC1D47" w:rsidP="00CC1D47">
      <w:pPr>
        <w:pStyle w:val="body"/>
        <w:rPr>
          <w:rStyle w:val="Bold"/>
          <w:sz w:val="24"/>
          <w:szCs w:val="24"/>
        </w:rPr>
      </w:pPr>
      <w:r>
        <w:rPr>
          <w:rStyle w:val="Bold"/>
          <w:sz w:val="24"/>
          <w:szCs w:val="24"/>
        </w:rPr>
        <w:t>Числа (20ч).  Величины (7ч)</w:t>
      </w:r>
    </w:p>
    <w:p w:rsidR="00CC1D47" w:rsidRDefault="00CC1D47" w:rsidP="00CC1D47">
      <w:pPr>
        <w:pStyle w:val="body"/>
      </w:pPr>
      <w:r>
        <w:rPr>
          <w:rFonts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Длина и её измерение. Единицы длины: сантиметр, дециметр; установление соотношения между ними.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</w:p>
    <w:p w:rsidR="00CC1D47" w:rsidRDefault="00CC1D47" w:rsidP="00CC1D47">
      <w:pPr>
        <w:pStyle w:val="body"/>
        <w:rPr>
          <w:rStyle w:val="Bold"/>
        </w:rPr>
      </w:pPr>
      <w:r>
        <w:rPr>
          <w:rStyle w:val="Bold"/>
          <w:sz w:val="24"/>
          <w:szCs w:val="24"/>
        </w:rPr>
        <w:t>Арифметические действия (40ч)</w:t>
      </w:r>
    </w:p>
    <w:p w:rsidR="00CC1D47" w:rsidRDefault="00CC1D47" w:rsidP="00CC1D47">
      <w:pPr>
        <w:pStyle w:val="body"/>
      </w:pPr>
      <w:r>
        <w:rPr>
          <w:rFonts w:cs="Times New Roman"/>
          <w:sz w:val="24"/>
          <w:szCs w:val="24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</w:p>
    <w:p w:rsidR="00CC1D47" w:rsidRDefault="00CC1D47" w:rsidP="00CC1D47">
      <w:pPr>
        <w:pStyle w:val="body"/>
        <w:rPr>
          <w:rStyle w:val="Bold"/>
        </w:rPr>
      </w:pPr>
      <w:r>
        <w:rPr>
          <w:rStyle w:val="Bold"/>
          <w:sz w:val="24"/>
          <w:szCs w:val="24"/>
        </w:rPr>
        <w:t>Текстовые задачи (21ч)</w:t>
      </w:r>
    </w:p>
    <w:p w:rsidR="00CC1D47" w:rsidRDefault="00CC1D47" w:rsidP="00CC1D47">
      <w:pPr>
        <w:pStyle w:val="body"/>
        <w:rPr>
          <w:spacing w:val="-2"/>
        </w:rPr>
      </w:pPr>
      <w:r>
        <w:rPr>
          <w:rFonts w:cs="Times New Roman"/>
          <w:spacing w:val="-2"/>
          <w:sz w:val="24"/>
          <w:szCs w:val="24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</w:p>
    <w:p w:rsidR="00CC1D47" w:rsidRDefault="00CC1D47" w:rsidP="00CC1D47">
      <w:pPr>
        <w:pStyle w:val="body"/>
        <w:rPr>
          <w:rStyle w:val="Bold"/>
        </w:rPr>
      </w:pPr>
      <w:r>
        <w:rPr>
          <w:rStyle w:val="Bold"/>
          <w:sz w:val="24"/>
          <w:szCs w:val="24"/>
        </w:rPr>
        <w:t>Пространственные отношения и геометрические фигуры  (25ч)</w:t>
      </w:r>
    </w:p>
    <w:p w:rsidR="00CC1D47" w:rsidRDefault="00CC1D47" w:rsidP="00CC1D47">
      <w:pPr>
        <w:pStyle w:val="body"/>
      </w:pPr>
      <w:r>
        <w:rPr>
          <w:rFonts w:cs="Times New Roman"/>
          <w:sz w:val="24"/>
          <w:szCs w:val="24"/>
        </w:rPr>
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</w:p>
    <w:p w:rsidR="00CC1D47" w:rsidRDefault="00CC1D47" w:rsidP="00CC1D47">
      <w:pPr>
        <w:pStyle w:val="body"/>
        <w:rPr>
          <w:rStyle w:val="Bold"/>
        </w:rPr>
      </w:pPr>
      <w:r>
        <w:rPr>
          <w:rStyle w:val="Bold"/>
          <w:sz w:val="24"/>
          <w:szCs w:val="24"/>
        </w:rPr>
        <w:t>Математическая информация (20ч)</w:t>
      </w:r>
    </w:p>
    <w:p w:rsidR="00CC1D47" w:rsidRDefault="00CC1D47" w:rsidP="00CC1D47">
      <w:pPr>
        <w:pStyle w:val="body"/>
      </w:pPr>
      <w:r>
        <w:rPr>
          <w:rFonts w:cs="Times New Roman"/>
          <w:sz w:val="24"/>
          <w:szCs w:val="24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CC1D47" w:rsidRDefault="00CC1D47" w:rsidP="00CC1D47">
      <w:pPr>
        <w:pStyle w:val="h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Универсальные учебные действия </w:t>
      </w:r>
      <w:r>
        <w:rPr>
          <w:rFonts w:cs="Times New Roman"/>
          <w:sz w:val="24"/>
          <w:szCs w:val="24"/>
        </w:rPr>
        <w:br/>
        <w:t xml:space="preserve">(пропедевтический уровень) </w:t>
      </w:r>
    </w:p>
    <w:p w:rsidR="00CC1D47" w:rsidRDefault="00CC1D47" w:rsidP="00CC1D47">
      <w:pPr>
        <w:pStyle w:val="body"/>
        <w:rPr>
          <w:rStyle w:val="Italic"/>
        </w:rPr>
      </w:pPr>
      <w:r>
        <w:rPr>
          <w:rStyle w:val="Italic"/>
          <w:sz w:val="24"/>
          <w:szCs w:val="24"/>
        </w:rPr>
        <w:t xml:space="preserve">Универсальные познавательные учебные действия: </w:t>
      </w:r>
    </w:p>
    <w:p w:rsidR="00CC1D47" w:rsidRDefault="00CC1D47" w:rsidP="00CC1D47">
      <w:pPr>
        <w:pStyle w:val="list-dash"/>
      </w:pPr>
      <w:r>
        <w:rPr>
          <w:rFonts w:cs="Times New Roman"/>
          <w:sz w:val="24"/>
          <w:szCs w:val="24"/>
        </w:rPr>
        <w:t>наблюдать математические объекты (числа, величины) в окружающем мире;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обнаруживать общее и различное в записи арифметических действий;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понимать назначение и необходимость использования величин в жизни;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наблюдать действие измерительных приборов;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два объекта, два числа;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распределять объекты на группы по заданному основанию;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копировать изученные фигуры, рисовать от руки по собственному замыслу;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приводить примеры чисел, геометрических фигур;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вести порядковый и количественный счет (соблюдать последовательность).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Style w:val="Italic"/>
          <w:sz w:val="24"/>
          <w:szCs w:val="24"/>
        </w:rPr>
        <w:t>Работа с информацией: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 таблицу, извлекать информацию, представленную в табличной форме.</w:t>
      </w:r>
    </w:p>
    <w:p w:rsidR="00CC1D47" w:rsidRDefault="00CC1D47" w:rsidP="00CC1D47">
      <w:pPr>
        <w:pStyle w:val="body"/>
        <w:rPr>
          <w:rStyle w:val="Italic"/>
        </w:rPr>
      </w:pPr>
      <w:r>
        <w:rPr>
          <w:rStyle w:val="Italic"/>
          <w:sz w:val="24"/>
          <w:szCs w:val="24"/>
        </w:rPr>
        <w:t xml:space="preserve">Универсальные коммуникативные учебные действия: </w:t>
      </w:r>
    </w:p>
    <w:p w:rsidR="00CC1D47" w:rsidRDefault="00CC1D47" w:rsidP="00CC1D47">
      <w:pPr>
        <w:pStyle w:val="list-dash"/>
      </w:pPr>
      <w:r>
        <w:rPr>
          <w:rFonts w:cs="Times New Roman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комментировать ход сравнения двух объектов;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описывать своими словами сюжетную ситуацию и математическое отношение, представленное в задаче; описывать положение предмета в пространстве.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различать и использовать математические знаки;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строить предложения относительно заданного набора объектов.</w:t>
      </w:r>
    </w:p>
    <w:p w:rsidR="00CC1D47" w:rsidRDefault="00CC1D47" w:rsidP="00CC1D47">
      <w:pPr>
        <w:pStyle w:val="body"/>
        <w:rPr>
          <w:rStyle w:val="Italic"/>
        </w:rPr>
      </w:pPr>
      <w:r>
        <w:rPr>
          <w:rStyle w:val="Italic"/>
          <w:sz w:val="24"/>
          <w:szCs w:val="24"/>
        </w:rPr>
        <w:t xml:space="preserve">Универсальные регулятивные учебные действия: </w:t>
      </w:r>
    </w:p>
    <w:p w:rsidR="00CC1D47" w:rsidRDefault="00CC1D47" w:rsidP="00CC1D47">
      <w:pPr>
        <w:pStyle w:val="list-dash"/>
      </w:pPr>
      <w:r>
        <w:rPr>
          <w:rFonts w:cs="Times New Roman"/>
          <w:sz w:val="24"/>
          <w:szCs w:val="24"/>
        </w:rPr>
        <w:t>принимать учебную задачу, удерживать её в процессе деятельности;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действовать в соответствии с предложенным образцом, инструкцией;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CC1D47" w:rsidRDefault="00CC1D47" w:rsidP="00CC1D47">
      <w:pPr>
        <w:pStyle w:val="body"/>
        <w:rPr>
          <w:rStyle w:val="Italic"/>
        </w:rPr>
      </w:pPr>
      <w:r>
        <w:rPr>
          <w:rStyle w:val="Italic"/>
          <w:sz w:val="24"/>
          <w:szCs w:val="24"/>
        </w:rPr>
        <w:t>Совместная деятельность:</w:t>
      </w:r>
    </w:p>
    <w:p w:rsidR="00CC1D47" w:rsidRDefault="00CC1D47" w:rsidP="00CC1D47">
      <w:pPr>
        <w:pStyle w:val="list-dash"/>
      </w:pPr>
      <w:r>
        <w:rPr>
          <w:rFonts w:cs="Times New Roman"/>
          <w:sz w:val="24"/>
          <w:szCs w:val="24"/>
        </w:rPr>
        <w:t>участвовать в парной работе с математическим материалом;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C1D47" w:rsidRDefault="00CC1D47" w:rsidP="00CC1D47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C1D47" w:rsidRDefault="00CC1D47" w:rsidP="00CC1D47">
      <w:pPr>
        <w:tabs>
          <w:tab w:val="left" w:pos="7842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 освоения учебного предмета</w:t>
      </w:r>
    </w:p>
    <w:p w:rsidR="00CC1D47" w:rsidRDefault="00CC1D47" w:rsidP="00CC1D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результаты: 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Гражданско-патриотического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0" w:name="l114"/>
      <w:bookmarkEnd w:id="0"/>
    </w:p>
    <w:p w:rsidR="00CC1D47" w:rsidRDefault="00CC1D47" w:rsidP="00CC1D47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ценностного отношения к своей Родине - России;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и другим народам;</w:t>
      </w:r>
    </w:p>
    <w:p w:rsidR="00CC1D47" w:rsidRDefault="00CC1D47" w:rsidP="00CC1D47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CC1D47" w:rsidRDefault="00CC1D47" w:rsidP="00CC1D47">
      <w:pPr>
        <w:pStyle w:val="a4"/>
      </w:pPr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/>
          <w:sz w:val="24"/>
          <w:szCs w:val="24"/>
        </w:rPr>
        <w:t>:</w:t>
      </w:r>
      <w:bookmarkStart w:id="1" w:name="l276"/>
      <w:bookmarkEnd w:id="1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индивидуальности каждого человека;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сопереживания, уважения и доброжелательности;</w:t>
      </w:r>
    </w:p>
    <w:p w:rsidR="00CC1D47" w:rsidRDefault="00CC1D47" w:rsidP="00CC1D47">
      <w:pPr>
        <w:pStyle w:val="a4"/>
        <w:rPr>
          <w:rStyle w:val="dt-m"/>
        </w:rPr>
      </w:pPr>
      <w:r>
        <w:rPr>
          <w:rFonts w:ascii="Times New Roman" w:hAnsi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  <w:bookmarkStart w:id="2" w:name="l115"/>
      <w:bookmarkEnd w:id="2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</w:p>
    <w:p w:rsidR="00CC1D47" w:rsidRDefault="00CC1D47" w:rsidP="00CC1D47">
      <w:pPr>
        <w:pStyle w:val="a4"/>
        <w:rPr>
          <w:i/>
        </w:rPr>
      </w:pPr>
      <w:r>
        <w:rPr>
          <w:rFonts w:ascii="Times New Roman" w:hAnsi="Times New Roman"/>
          <w:i/>
          <w:sz w:val="24"/>
          <w:szCs w:val="24"/>
        </w:rPr>
        <w:t>Эстетического воспитания: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Физического воспитания</w:t>
      </w:r>
      <w:r>
        <w:rPr>
          <w:rFonts w:ascii="Times New Roman" w:hAnsi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3" w:name="l277"/>
      <w:bookmarkEnd w:id="3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физическому и психическому здоровью.</w:t>
      </w:r>
      <w:bookmarkStart w:id="4" w:name="l116"/>
      <w:bookmarkEnd w:id="4"/>
    </w:p>
    <w:p w:rsidR="00CC1D47" w:rsidRDefault="00CC1D47" w:rsidP="00CC1D4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Трудового воспитания: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CC1D47" w:rsidRDefault="00CC1D47" w:rsidP="00CC1D4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Экологического воспитания: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природе;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действий, приносящих ей вред.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</w:p>
    <w:p w:rsidR="00CC1D47" w:rsidRDefault="00CC1D47" w:rsidP="00CC1D47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 научной картине мира;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  <w:bookmarkStart w:id="5" w:name="l117"/>
      <w:bookmarkEnd w:id="5"/>
    </w:p>
    <w:p w:rsidR="00CC1D47" w:rsidRDefault="00CC1D47" w:rsidP="00CC1D47">
      <w:pPr>
        <w:pStyle w:val="a4"/>
        <w:rPr>
          <w:rStyle w:val="dt-m"/>
          <w:b/>
        </w:rPr>
      </w:pPr>
    </w:p>
    <w:p w:rsidR="00CC1D47" w:rsidRDefault="00CC1D47" w:rsidP="00CC1D47">
      <w:pPr>
        <w:pStyle w:val="a4"/>
        <w:rPr>
          <w:rStyle w:val="dt-m"/>
          <w:rFonts w:ascii="Times New Roman" w:hAnsi="Times New Roman"/>
          <w:b/>
          <w:sz w:val="24"/>
          <w:szCs w:val="24"/>
        </w:rPr>
      </w:pPr>
      <w:r>
        <w:rPr>
          <w:rStyle w:val="dt-m"/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CC1D47" w:rsidRDefault="00CC1D47" w:rsidP="00CC1D47">
      <w:pPr>
        <w:pStyle w:val="a4"/>
      </w:pPr>
      <w:r>
        <w:rPr>
          <w:rFonts w:ascii="Times New Roman" w:hAnsi="Times New Roman"/>
          <w:sz w:val="24"/>
          <w:szCs w:val="24"/>
        </w:rPr>
        <w:t>Овладение универсальными учебными познавательными действиями: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базовые логические действия: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объединять части объекта (объекты) по определенному признаку;</w:t>
      </w:r>
      <w:bookmarkStart w:id="6" w:name="l278"/>
      <w:bookmarkEnd w:id="6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7" w:name="l118"/>
      <w:bookmarkEnd w:id="7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базовые исследовательские действия: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8" w:name="l279"/>
      <w:bookmarkEnd w:id="8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9" w:name="l119"/>
      <w:bookmarkEnd w:id="9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0" w:name="l120"/>
      <w:bookmarkEnd w:id="10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>работа с информацией: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источник получения информации;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1" w:name="l280"/>
      <w:bookmarkEnd w:id="11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2" w:name="l121"/>
      <w:bookmarkEnd w:id="12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CC1D47" w:rsidRDefault="00CC1D47" w:rsidP="00CC1D47">
      <w:pPr>
        <w:pStyle w:val="a4"/>
        <w:rPr>
          <w:rStyle w:val="dt-m"/>
          <w:color w:val="808080"/>
        </w:rPr>
      </w:pPr>
    </w:p>
    <w:p w:rsidR="00CC1D47" w:rsidRDefault="00CC1D47" w:rsidP="00CC1D47">
      <w:pPr>
        <w:pStyle w:val="a4"/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общение: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признавать возможность существования разных точек зрения;</w:t>
      </w:r>
      <w:bookmarkStart w:id="13" w:name="l281"/>
      <w:bookmarkEnd w:id="13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корректно и аргументированно высказывать свое мнение;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речевое высказывание в соответствии с поставленной задачей;</w:t>
      </w:r>
      <w:bookmarkStart w:id="14" w:name="l122"/>
      <w:bookmarkEnd w:id="14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небольшие публичные выступления;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совместная деятельность: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5" w:name="l282"/>
      <w:bookmarkEnd w:id="15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6" w:name="l123"/>
      <w:bookmarkEnd w:id="16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 выполнять свою часть работы;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свой вклад в общий результат;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Овладение универсальными учебными регулятивными действиями: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самоорганизация: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действия по решению учебной задачи для получения результата;</w:t>
      </w:r>
      <w:bookmarkStart w:id="17" w:name="l283"/>
      <w:bookmarkEnd w:id="17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последовательность выбранных действий;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самоконтроль: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причины успеха/неудач учебной деятельности;</w:t>
      </w:r>
      <w:bookmarkStart w:id="18" w:name="l124"/>
      <w:bookmarkEnd w:id="18"/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корректировать свои учебные действия для преодоления ошибок.</w:t>
      </w:r>
    </w:p>
    <w:p w:rsidR="00CC1D47" w:rsidRDefault="00CC1D47" w:rsidP="00CC1D47">
      <w:pPr>
        <w:pStyle w:val="a4"/>
        <w:rPr>
          <w:rFonts w:ascii="Times New Roman" w:hAnsi="Times New Roman"/>
          <w:sz w:val="24"/>
          <w:szCs w:val="24"/>
        </w:rPr>
      </w:pP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b/>
          <w:color w:val="333333"/>
        </w:rPr>
        <w:t> Предметные результаты по учебному предмету "Математика" предметной области "Математика и информатика"</w:t>
      </w:r>
      <w:r>
        <w:rPr>
          <w:color w:val="333333"/>
        </w:rPr>
        <w:t xml:space="preserve"> должны обеспечивать: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1) сформированность системы знаний о числе как результате счета и измерения, о десятичном принципе записи чисел;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5)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lastRenderedPageBreak/>
        <w:t>6)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CC1D47" w:rsidRDefault="00CC1D47" w:rsidP="00CC1D47">
      <w:pPr>
        <w:pStyle w:val="a3"/>
        <w:shd w:val="clear" w:color="auto" w:fill="FFFFFF"/>
        <w:spacing w:before="0" w:beforeAutospacing="0" w:after="255" w:afterAutospacing="0" w:line="270" w:lineRule="atLeast"/>
        <w:rPr>
          <w:color w:val="333333"/>
        </w:rPr>
      </w:pPr>
      <w:r>
        <w:rPr>
          <w:color w:val="333333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CC1D47" w:rsidRDefault="00CC1D47" w:rsidP="00CC1D47">
      <w:pPr>
        <w:pStyle w:val="h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Предметные результаты </w:t>
      </w:r>
    </w:p>
    <w:p w:rsidR="00CC1D47" w:rsidRDefault="00CC1D47" w:rsidP="00CC1D47">
      <w:pPr>
        <w:pStyle w:val="body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концу обучения в </w:t>
      </w:r>
      <w:r>
        <w:rPr>
          <w:rStyle w:val="Bold"/>
          <w:sz w:val="24"/>
          <w:szCs w:val="24"/>
        </w:rPr>
        <w:t>первом классе</w:t>
      </w:r>
      <w:r>
        <w:rPr>
          <w:rFonts w:cs="Times New Roman"/>
          <w:sz w:val="24"/>
          <w:szCs w:val="24"/>
        </w:rPr>
        <w:t xml:space="preserve"> обучающийся научится: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читать, записывать, сравнивать, упорядочивать числа от 0 до 20;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пересчитывать различные объекты, устанавливать порядковый номер объекта;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находить числа, большие/меньшие данного числа на заданное число;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выполнять арифметические действия сложения и вычитания в пределах 20 (устно и письменно) без перехода через десяток;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сравнивать объекты по длине, устанавливая между ними соотношение длиннее/короче (выше/ниже, шире/уже);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знать и использовать единицу длины — сантиметр; измерять длину отрезка, чертить отрезок заданной длины (в см); 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число и цифру;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распознавать геометрические фигуры: круг, треугольник, прямоугольник (квадрат), отрезок;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устанавливать между объектами соотношения: слева/справа, дальше/ближе, между, перед/за, над/под;</w:t>
      </w:r>
    </w:p>
    <w:p w:rsidR="00CC1D47" w:rsidRDefault="00CC1D47" w:rsidP="00CC1D47">
      <w:pPr>
        <w:pStyle w:val="list-dash"/>
        <w:rPr>
          <w:rFonts w:cs="Times New Roman"/>
          <w:spacing w:val="-1"/>
          <w:sz w:val="24"/>
          <w:szCs w:val="24"/>
        </w:rPr>
      </w:pPr>
      <w:r>
        <w:rPr>
          <w:rFonts w:cs="Times New Roman"/>
          <w:spacing w:val="-1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различать строки и столбцы таблицы, вносить данное в таблицу, извлекать данное/данные из таблицы;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сравнивать два объекта (числа, геометрические фигуры);</w:t>
      </w:r>
    </w:p>
    <w:p w:rsidR="00CC1D47" w:rsidRDefault="00CC1D47" w:rsidP="00CC1D47">
      <w:pPr>
        <w:pStyle w:val="list-das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распределять объекты на две группы по заданному основанию.</w:t>
      </w:r>
    </w:p>
    <w:p w:rsidR="00CE1B58" w:rsidRDefault="00CE1B58">
      <w:bookmarkStart w:id="19" w:name="_GoBack"/>
      <w:bookmarkEnd w:id="19"/>
    </w:p>
    <w:sectPr w:rsidR="00CE1B58" w:rsidSect="00CC1D4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MediumITC">
    <w:altName w:val="Franklin Gothic Medium Cond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1A"/>
    <w:rsid w:val="00BC2F1A"/>
    <w:rsid w:val="00CC1D47"/>
    <w:rsid w:val="00C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5E89D-543A-4299-ABFA-9F508E9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C1D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basedOn w:val="a"/>
    <w:uiPriority w:val="99"/>
    <w:rsid w:val="00CC1D47"/>
    <w:pPr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h2">
    <w:name w:val="h2"/>
    <w:basedOn w:val="a"/>
    <w:uiPriority w:val="99"/>
    <w:rsid w:val="00CC1D47"/>
    <w:pPr>
      <w:keepNext/>
      <w:suppressAutoHyphens/>
      <w:autoSpaceDE w:val="0"/>
      <w:autoSpaceDN w:val="0"/>
      <w:adjustRightInd w:val="0"/>
      <w:spacing w:before="360" w:after="240" w:line="240" w:lineRule="atLeast"/>
    </w:pPr>
    <w:rPr>
      <w:rFonts w:ascii="Times New Roman" w:hAnsi="Times New Roman" w:cs="OfficinaSansMediumITC"/>
      <w:b/>
      <w:bCs/>
      <w:caps/>
      <w:color w:val="000000"/>
      <w:position w:val="6"/>
    </w:rPr>
  </w:style>
  <w:style w:type="paragraph" w:customStyle="1" w:styleId="h3">
    <w:name w:val="h3"/>
    <w:basedOn w:val="h2"/>
    <w:uiPriority w:val="99"/>
    <w:rsid w:val="00CC1D47"/>
    <w:rPr>
      <w:rFonts w:cs="OfficinaSansExtraBoldITC-Reg"/>
      <w:caps w:val="0"/>
    </w:rPr>
  </w:style>
  <w:style w:type="paragraph" w:customStyle="1" w:styleId="list-dash">
    <w:name w:val="list-dash"/>
    <w:basedOn w:val="a"/>
    <w:uiPriority w:val="99"/>
    <w:rsid w:val="00CC1D47"/>
    <w:p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character" w:customStyle="1" w:styleId="dt-m">
    <w:name w:val="dt-m"/>
    <w:basedOn w:val="a0"/>
    <w:rsid w:val="00CC1D47"/>
  </w:style>
  <w:style w:type="character" w:customStyle="1" w:styleId="Italic">
    <w:name w:val="Italic"/>
    <w:uiPriority w:val="99"/>
    <w:rsid w:val="00CC1D47"/>
    <w:rPr>
      <w:i/>
      <w:iCs/>
    </w:rPr>
  </w:style>
  <w:style w:type="character" w:customStyle="1" w:styleId="Bold">
    <w:name w:val="Bold"/>
    <w:uiPriority w:val="99"/>
    <w:rsid w:val="00CC1D4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1964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2023-01-25T07:57:00Z</dcterms:created>
  <dcterms:modified xsi:type="dcterms:W3CDTF">2023-01-25T07:58:00Z</dcterms:modified>
</cp:coreProperties>
</file>