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28" w:rsidRPr="00362EEC" w:rsidRDefault="00FD4428" w:rsidP="00FD442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 w:rsidRPr="00FD4428">
        <w:rPr>
          <w:b/>
        </w:rPr>
        <w:t>Основы светской этики</w:t>
      </w:r>
      <w:r>
        <w:rPr>
          <w:b/>
          <w:bCs/>
          <w:iCs/>
        </w:rPr>
        <w:t>», 4 класс</w:t>
      </w:r>
    </w:p>
    <w:p w:rsidR="00FD4428" w:rsidRPr="00362EEC" w:rsidRDefault="00FD4428" w:rsidP="00FD4428">
      <w:pPr>
        <w:jc w:val="both"/>
        <w:rPr>
          <w:b/>
        </w:rPr>
      </w:pPr>
      <w:r w:rsidRPr="00362EEC">
        <w:rPr>
          <w:color w:val="000000"/>
        </w:rPr>
        <w:tab/>
      </w:r>
    </w:p>
    <w:p w:rsidR="00FD4428" w:rsidRPr="00362EEC" w:rsidRDefault="00FD4428" w:rsidP="00FD4428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ПРЕДМЕТА «</w:t>
      </w:r>
      <w:r w:rsidRPr="00FD4428">
        <w:rPr>
          <w:b/>
        </w:rPr>
        <w:t>Основы светской этики</w:t>
      </w:r>
      <w:r w:rsidRPr="00362EEC">
        <w:rPr>
          <w:b/>
          <w:bCs/>
          <w:iCs/>
        </w:rPr>
        <w:t>»</w:t>
      </w:r>
    </w:p>
    <w:p w:rsidR="00FD4428" w:rsidRPr="00362EEC" w:rsidRDefault="00FD4428" w:rsidP="00FD4428">
      <w:pPr>
        <w:rPr>
          <w:b/>
        </w:rPr>
      </w:pPr>
    </w:p>
    <w:p w:rsidR="00FD4428" w:rsidRPr="00362EEC" w:rsidRDefault="00FD4428" w:rsidP="00FD4428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истории на уровне основного общего образования предполагают: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1) формирование умения строить суждения оценочного характера о роли личных усилий для нравственного развития человека;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2) формирование умения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3) способность осуществлять и обосновывать нравственный выбор, опираясь на принятые в обществе нормы морали и внутреннюю установку личности, поступать согласно своей совести;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4)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5) формирование умения соотносить поведение и поступки человека с основными нормами российской светской (гражданской) этики;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6) формирование умения строить суждения оценочного характера о значении нравственности в жизни человека, коллектива, семьи, общества;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7) знание и готовность ориентироваться на российские традиционные семейные ценности, нравственные нормы поведения в коллективе, обществе, соблюдать правила этикета;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8) понимание ценности человеческой жизни, человеческого достоинства, честного труда людей на благо человека, общества;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9) формирование умения объяснять значение слов "милосердие", "сострадание", "прощение", "дружелюбие";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 xml:space="preserve">10) формирование умения приводить примеры проявлений любви к </w:t>
      </w:r>
      <w:proofErr w:type="gramStart"/>
      <w:r w:rsidRPr="00105CEC">
        <w:rPr>
          <w:color w:val="333333"/>
        </w:rPr>
        <w:t>ближнему</w:t>
      </w:r>
      <w:proofErr w:type="gramEnd"/>
      <w:r w:rsidRPr="00105CEC">
        <w:rPr>
          <w:color w:val="333333"/>
        </w:rPr>
        <w:t>, милосердия и сострадания в истории России, современной жизни;</w:t>
      </w:r>
    </w:p>
    <w:p w:rsidR="00FD4428" w:rsidRPr="00105CEC" w:rsidRDefault="00FD4428" w:rsidP="00FD4428">
      <w:pPr>
        <w:shd w:val="clear" w:color="auto" w:fill="FFFFFF"/>
        <w:jc w:val="both"/>
        <w:rPr>
          <w:color w:val="333333"/>
        </w:rPr>
      </w:pPr>
      <w:r w:rsidRPr="00105CEC">
        <w:rPr>
          <w:color w:val="333333"/>
        </w:rPr>
        <w:t>11) готовность проявлять открытость к сотрудничеству, готовность оказывать помощь; осуждать любые случаи унижения человеческого достоинства.</w:t>
      </w:r>
    </w:p>
    <w:p w:rsidR="00FD4428" w:rsidRPr="00362EEC" w:rsidRDefault="00FD4428" w:rsidP="00FD4428">
      <w:pPr>
        <w:ind w:firstLine="708"/>
      </w:pPr>
      <w:r w:rsidRPr="00362EEC">
        <w:t xml:space="preserve">В результате изучения истории </w:t>
      </w:r>
    </w:p>
    <w:p w:rsidR="00FD4428" w:rsidRPr="00362EEC" w:rsidRDefault="00FD4428" w:rsidP="00FD4428">
      <w:pPr>
        <w:rPr>
          <w:b/>
        </w:rPr>
      </w:pPr>
      <w:r w:rsidRPr="00362EEC">
        <w:rPr>
          <w:b/>
        </w:rPr>
        <w:t xml:space="preserve">ученик научится: </w:t>
      </w:r>
    </w:p>
    <w:p w:rsidR="00FD4428" w:rsidRPr="00FD4428" w:rsidRDefault="00FD4428" w:rsidP="00FD44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FD4428">
        <w:rPr>
          <w:i/>
          <w:iCs/>
          <w:color w:val="181818"/>
        </w:rPr>
        <w:t>– </w:t>
      </w:r>
      <w:r w:rsidRPr="00FD4428">
        <w:rPr>
          <w:color w:val="181818"/>
        </w:rP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 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FD4428" w:rsidRPr="00FD4428" w:rsidRDefault="00FD4428" w:rsidP="00FD44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FD4428">
        <w:rPr>
          <w:color w:val="181818"/>
        </w:rPr>
        <w:t> </w:t>
      </w:r>
      <w:r w:rsidRPr="00FD4428">
        <w:rPr>
          <w:i/>
          <w:iCs/>
          <w:color w:val="181818"/>
        </w:rPr>
        <w:t>– </w:t>
      </w:r>
      <w:r w:rsidRPr="00FD4428">
        <w:rPr>
          <w:color w:val="181818"/>
        </w:rPr>
        <w:t>на примере российской светской этики понимать значение нравственных ценностей, идеалов в жизни людей, общества;</w:t>
      </w:r>
    </w:p>
    <w:p w:rsidR="00FD4428" w:rsidRPr="00FD4428" w:rsidRDefault="00FD4428" w:rsidP="00FD44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FD4428">
        <w:rPr>
          <w:color w:val="181818"/>
        </w:rPr>
        <w:t>      </w:t>
      </w:r>
      <w:r w:rsidRPr="00FD4428">
        <w:rPr>
          <w:i/>
          <w:iCs/>
          <w:color w:val="181818"/>
        </w:rPr>
        <w:t>– </w:t>
      </w:r>
      <w:r w:rsidRPr="00FD4428">
        <w:rPr>
          <w:color w:val="181818"/>
        </w:rPr>
        <w:t>излагать свое мнение по поводу значения российской светской этики в жизни людей и общества;</w:t>
      </w:r>
    </w:p>
    <w:p w:rsidR="00FD4428" w:rsidRPr="00FD4428" w:rsidRDefault="00FD4428" w:rsidP="00FD44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FD4428">
        <w:rPr>
          <w:i/>
          <w:iCs/>
          <w:color w:val="181818"/>
        </w:rPr>
        <w:t>– </w:t>
      </w:r>
      <w:r w:rsidRPr="00FD4428">
        <w:rPr>
          <w:color w:val="181818"/>
        </w:rPr>
        <w:t>соотносить нравственные формы поведения с нормами российской светской (гражданской) этики;</w:t>
      </w:r>
    </w:p>
    <w:p w:rsidR="00FD4428" w:rsidRPr="00FD4428" w:rsidRDefault="00FD4428" w:rsidP="00FD44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FD4428">
        <w:rPr>
          <w:color w:val="181818"/>
        </w:rPr>
        <w:t>    </w:t>
      </w:r>
      <w:r w:rsidRPr="00FD4428">
        <w:rPr>
          <w:i/>
          <w:iCs/>
          <w:color w:val="181818"/>
        </w:rPr>
        <w:t>– </w:t>
      </w:r>
      <w:r w:rsidRPr="00FD4428">
        <w:rPr>
          <w:color w:val="181818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FD4428" w:rsidRPr="00362EEC" w:rsidRDefault="00FD4428" w:rsidP="00FD4428">
      <w:pPr>
        <w:suppressAutoHyphens/>
        <w:spacing w:after="200"/>
        <w:jc w:val="both"/>
        <w:rPr>
          <w:b/>
          <w:lang w:eastAsia="ar-SA"/>
        </w:rPr>
      </w:pPr>
      <w:r w:rsidRPr="00362EEC">
        <w:rPr>
          <w:b/>
          <w:lang w:eastAsia="ar-SA"/>
        </w:rPr>
        <w:t>ученик получит  возможность  научиться:</w:t>
      </w:r>
    </w:p>
    <w:p w:rsidR="00FD4428" w:rsidRPr="00FD4428" w:rsidRDefault="00FD4428" w:rsidP="004F4B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FD4428">
        <w:rPr>
          <w:color w:val="181818"/>
        </w:rPr>
        <w:t> 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FD4428" w:rsidRPr="00FD4428" w:rsidRDefault="00FD4428" w:rsidP="004F4B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FD4428">
        <w:rPr>
          <w:color w:val="181818"/>
        </w:rPr>
        <w:lastRenderedPageBreak/>
        <w:t>        – устанавливать взаимосвязь между содержанием российской светской этики и поведением людей, общественными  явлениями;</w:t>
      </w:r>
    </w:p>
    <w:p w:rsidR="00FD4428" w:rsidRPr="00FD4428" w:rsidRDefault="00FD4428" w:rsidP="004F4B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FD4428">
        <w:rPr>
          <w:color w:val="181818"/>
        </w:rPr>
        <w:t>    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FD4428" w:rsidRPr="00FD4428" w:rsidRDefault="00FD4428" w:rsidP="004F4B8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FD4428">
        <w:rPr>
          <w:color w:val="181818"/>
        </w:rPr>
        <w:t>  –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D4428" w:rsidRPr="00FD4428" w:rsidRDefault="00FD4428" w:rsidP="004F4B8E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lang w:eastAsia="ar-SA"/>
        </w:rPr>
      </w:pPr>
    </w:p>
    <w:p w:rsidR="00FD4428" w:rsidRPr="00362EEC" w:rsidRDefault="00FD4428" w:rsidP="00FD4428">
      <w:pPr>
        <w:suppressAutoHyphens/>
        <w:ind w:hanging="426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 w:rsidR="004F4B8E">
        <w:t>Основы светской этики</w:t>
      </w:r>
      <w:r w:rsidRPr="00362EEC">
        <w:rPr>
          <w:b/>
          <w:bCs/>
          <w:iCs/>
        </w:rPr>
        <w:t>»</w:t>
      </w:r>
    </w:p>
    <w:p w:rsidR="00FD4428" w:rsidRPr="00362EEC" w:rsidRDefault="00FD4428" w:rsidP="00FD4428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4F4B8E" w:rsidRPr="00DC6955" w:rsidRDefault="004F4B8E" w:rsidP="004F4B8E">
      <w:pPr>
        <w:tabs>
          <w:tab w:val="left" w:pos="720"/>
        </w:tabs>
        <w:jc w:val="both"/>
        <w:rPr>
          <w:color w:val="000000"/>
        </w:rPr>
      </w:pPr>
      <w:r w:rsidRPr="00FA11B2">
        <w:rPr>
          <w:color w:val="000000" w:themeColor="text1"/>
        </w:rPr>
        <w:t>Россия – наша Родина. Духовные ценности человечества. Культура. Религия. О философии и этике. Мораль и нравственность Образцы нравственности в культурах разных народов. Гуманисты мира. Гуманисты России. Писатели-гуманисты. Труд как нравственная ценность. Нравственные традиции предпринимательства. Меценатство. Нравственность в наше время. Что такое добродетель. Аристотель о добродетелях. Нравственные качества. Сократ. Нравственный выбор. Справедливость. Терпение и терпимость. Милосердие — «милость сердца». Десять заповедей - основа нравственного закона. Десять заповедей и мораль в современном обществе. Совесть. Долг. Ответственность. «Золотое правило нравственности». Этика и этикет. Государство, основанное на справедливости. Этика религиозная и светская. Образование как нравственная норма. Отношение к другим людям и к самому себе. Великие мыслители о дружбе. О самовоспитании. Патриотизм как нравственная категория. Эмоциональный интеллект и язык общения. Человек - венец творения. Россия - наш общий дом</w:t>
      </w:r>
      <w:r w:rsidRPr="00DC6955">
        <w:rPr>
          <w:color w:val="000000"/>
        </w:rPr>
        <w:t xml:space="preserve">. </w:t>
      </w:r>
      <w:r w:rsidRPr="0060137E">
        <w:rPr>
          <w:b/>
          <w:color w:val="000000"/>
        </w:rPr>
        <w:t>Проект</w:t>
      </w:r>
      <w:r>
        <w:rPr>
          <w:color w:val="000000"/>
        </w:rPr>
        <w:t>.</w:t>
      </w:r>
    </w:p>
    <w:p w:rsidR="004F4B8E" w:rsidRPr="00DC6955" w:rsidRDefault="004F4B8E" w:rsidP="004F4B8E">
      <w:pPr>
        <w:jc w:val="both"/>
        <w:rPr>
          <w:b/>
          <w:bCs/>
        </w:rPr>
      </w:pPr>
    </w:p>
    <w:p w:rsidR="007C7ACB" w:rsidRDefault="007C7ACB" w:rsidP="004F4B8E">
      <w:pPr>
        <w:widowControl w:val="0"/>
        <w:tabs>
          <w:tab w:val="left" w:pos="720"/>
        </w:tabs>
        <w:suppressAutoHyphens/>
      </w:pPr>
    </w:p>
    <w:sectPr w:rsidR="007C7ACB" w:rsidSect="0082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4428"/>
    <w:rsid w:val="004F4B8E"/>
    <w:rsid w:val="007C7ACB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2</cp:revision>
  <dcterms:created xsi:type="dcterms:W3CDTF">2023-01-24T13:57:00Z</dcterms:created>
  <dcterms:modified xsi:type="dcterms:W3CDTF">2023-01-24T14:10:00Z</dcterms:modified>
</cp:coreProperties>
</file>