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9" w:rsidRPr="00362EEC" w:rsidRDefault="00E473C9" w:rsidP="00E473C9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>
        <w:rPr>
          <w:b/>
          <w:lang w:eastAsia="ar-SA"/>
        </w:rPr>
        <w:t>Изобразительное искусство</w:t>
      </w:r>
      <w:r>
        <w:rPr>
          <w:b/>
          <w:bCs/>
          <w:iCs/>
        </w:rPr>
        <w:t>», 6 класс</w:t>
      </w:r>
    </w:p>
    <w:p w:rsidR="00E473C9" w:rsidRPr="00362EEC" w:rsidRDefault="00E473C9" w:rsidP="00E473C9">
      <w:pPr>
        <w:jc w:val="both"/>
        <w:rPr>
          <w:b/>
        </w:rPr>
      </w:pPr>
      <w:r w:rsidRPr="00362EEC">
        <w:rPr>
          <w:color w:val="000000"/>
        </w:rPr>
        <w:tab/>
      </w:r>
    </w:p>
    <w:p w:rsidR="00E473C9" w:rsidRPr="00362EEC" w:rsidRDefault="00E473C9" w:rsidP="00E473C9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ПРЕДМЕТА «</w:t>
      </w:r>
      <w:r>
        <w:rPr>
          <w:b/>
          <w:lang w:eastAsia="ar-SA"/>
        </w:rPr>
        <w:t>Изобразительное искусство</w:t>
      </w:r>
      <w:r w:rsidRPr="00362EEC">
        <w:rPr>
          <w:b/>
          <w:bCs/>
          <w:iCs/>
        </w:rPr>
        <w:t>»</w:t>
      </w:r>
    </w:p>
    <w:p w:rsidR="00E473C9" w:rsidRPr="00362EEC" w:rsidRDefault="00E473C9" w:rsidP="00E473C9">
      <w:pPr>
        <w:rPr>
          <w:b/>
        </w:rPr>
      </w:pPr>
    </w:p>
    <w:p w:rsidR="00E473C9" w:rsidRPr="00362EEC" w:rsidRDefault="00E473C9" w:rsidP="00E473C9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</w:t>
      </w:r>
      <w:r w:rsidRPr="00E473C9">
        <w:rPr>
          <w:lang w:eastAsia="ar-SA"/>
        </w:rPr>
        <w:t>изобразительного искусства</w:t>
      </w:r>
      <w:r w:rsidRPr="00362EEC">
        <w:t xml:space="preserve"> на уровне основного общего образования предполагают:</w:t>
      </w:r>
    </w:p>
    <w:p w:rsidR="00E473C9" w:rsidRPr="00021565" w:rsidRDefault="00E473C9" w:rsidP="00E473C9">
      <w:pPr>
        <w:shd w:val="clear" w:color="auto" w:fill="FFFFFF"/>
        <w:jc w:val="both"/>
        <w:rPr>
          <w:color w:val="333333"/>
        </w:rPr>
      </w:pPr>
      <w:r w:rsidRPr="00362EEC">
        <w:rPr>
          <w:b/>
        </w:rPr>
        <w:t xml:space="preserve"> </w:t>
      </w:r>
      <w:r w:rsidRPr="00021565">
        <w:rPr>
          <w:b/>
        </w:rPr>
        <w:t xml:space="preserve"> </w:t>
      </w:r>
      <w:r w:rsidRPr="00021565">
        <w:rPr>
          <w:color w:val="333333"/>
        </w:rPr>
        <w:t>1)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E473C9" w:rsidRPr="00021565" w:rsidRDefault="00E473C9" w:rsidP="00E473C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2) умение характеризовать виды и жанры изобразительного искусства;</w:t>
      </w:r>
    </w:p>
    <w:p w:rsidR="00E473C9" w:rsidRPr="00021565" w:rsidRDefault="00E473C9" w:rsidP="00E473C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3) овладение умением рисовать с натуры, по памяти, по представлению;</w:t>
      </w:r>
    </w:p>
    <w:p w:rsidR="00E473C9" w:rsidRPr="00021565" w:rsidRDefault="00E473C9" w:rsidP="00E473C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4) умение применять принципы перспективных и композиционных построений;</w:t>
      </w:r>
    </w:p>
    <w:p w:rsidR="00E473C9" w:rsidRPr="00021565" w:rsidRDefault="00E473C9" w:rsidP="00E473C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5) умение характеризовать отличительные особенности художественных промыслов России;</w:t>
      </w:r>
    </w:p>
    <w:p w:rsidR="00E473C9" w:rsidRDefault="00E473C9" w:rsidP="00E473C9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:rsidR="00E473C9" w:rsidRPr="00021565" w:rsidRDefault="00E473C9" w:rsidP="00E473C9">
      <w:pPr>
        <w:shd w:val="clear" w:color="auto" w:fill="FFFFFF"/>
        <w:jc w:val="both"/>
        <w:rPr>
          <w:color w:val="333333"/>
        </w:rPr>
      </w:pPr>
    </w:p>
    <w:p w:rsidR="00E473C9" w:rsidRPr="00362EEC" w:rsidRDefault="00E473C9" w:rsidP="00A6039F">
      <w:pPr>
        <w:ind w:firstLine="708"/>
        <w:jc w:val="both"/>
      </w:pPr>
      <w:r w:rsidRPr="00362EEC">
        <w:t xml:space="preserve">В результате изучения истории </w:t>
      </w:r>
    </w:p>
    <w:p w:rsidR="00E473C9" w:rsidRDefault="00E473C9" w:rsidP="00A6039F">
      <w:pPr>
        <w:jc w:val="both"/>
        <w:rPr>
          <w:b/>
        </w:rPr>
      </w:pPr>
      <w:r w:rsidRPr="00362EEC">
        <w:rPr>
          <w:b/>
        </w:rPr>
        <w:t xml:space="preserve">ученик научится: </w:t>
      </w:r>
    </w:p>
    <w:p w:rsidR="00E473C9" w:rsidRPr="00E473C9" w:rsidRDefault="00E473C9" w:rsidP="00A6039F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E473C9">
        <w:rPr>
          <w:color w:val="000000"/>
        </w:rPr>
        <w:t>• понимать роль и место искусства в развитии культуры, ориентироваться в связях искусства с наукой и религией;</w:t>
      </w:r>
    </w:p>
    <w:p w:rsidR="00E473C9" w:rsidRPr="00E473C9" w:rsidRDefault="00E473C9" w:rsidP="00A6039F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E473C9">
        <w:rPr>
          <w:color w:val="000000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E473C9" w:rsidRPr="00E473C9" w:rsidRDefault="00E473C9" w:rsidP="00A6039F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E473C9">
        <w:rPr>
          <w:color w:val="000000"/>
        </w:rPr>
        <w:t>• понимать роль искусства в создании материальной среды обитания человека;</w:t>
      </w:r>
    </w:p>
    <w:p w:rsidR="00E473C9" w:rsidRPr="00E473C9" w:rsidRDefault="00E473C9" w:rsidP="00A6039F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E473C9">
        <w:rPr>
          <w:color w:val="000000"/>
        </w:rPr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E473C9" w:rsidRPr="00362EEC" w:rsidRDefault="00E473C9" w:rsidP="00A6039F">
      <w:pPr>
        <w:jc w:val="both"/>
        <w:rPr>
          <w:b/>
        </w:rPr>
      </w:pPr>
    </w:p>
    <w:p w:rsidR="00E473C9" w:rsidRDefault="00E473C9" w:rsidP="00A6039F">
      <w:pPr>
        <w:suppressAutoHyphens/>
        <w:spacing w:after="200"/>
        <w:jc w:val="both"/>
        <w:rPr>
          <w:b/>
          <w:lang w:eastAsia="ar-SA"/>
        </w:rPr>
      </w:pPr>
      <w:r w:rsidRPr="00362EEC">
        <w:rPr>
          <w:b/>
          <w:lang w:eastAsia="ar-SA"/>
        </w:rPr>
        <w:t>ученик получит  возможность  научиться:</w:t>
      </w:r>
    </w:p>
    <w:p w:rsidR="00E473C9" w:rsidRPr="00E473C9" w:rsidRDefault="00E473C9" w:rsidP="00A6039F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E473C9">
        <w:rPr>
          <w:color w:val="000000"/>
        </w:rPr>
        <w:t>• выделять и анализировать авторскую концепцию художественного образа в произведении искусства;</w:t>
      </w:r>
    </w:p>
    <w:p w:rsidR="00E473C9" w:rsidRPr="00E473C9" w:rsidRDefault="00E473C9" w:rsidP="00A6039F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E473C9">
        <w:rPr>
          <w:color w:val="000000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E473C9" w:rsidRPr="00E473C9" w:rsidRDefault="00E473C9" w:rsidP="00A6039F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E473C9">
        <w:rPr>
          <w:color w:val="000000"/>
        </w:rPr>
        <w:t>• различать произведения разных эпох, художественных стилей;</w:t>
      </w:r>
    </w:p>
    <w:p w:rsidR="00E473C9" w:rsidRPr="00E473C9" w:rsidRDefault="00E473C9" w:rsidP="00A6039F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E473C9">
        <w:rPr>
          <w:color w:val="000000"/>
        </w:rPr>
        <w:t>• различать работы великих мастеров по художественной манере (по манере письма).</w:t>
      </w:r>
    </w:p>
    <w:p w:rsidR="00E473C9" w:rsidRPr="00362EEC" w:rsidRDefault="00E473C9" w:rsidP="00E473C9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E473C9" w:rsidRPr="00362EEC" w:rsidRDefault="00E473C9" w:rsidP="00E473C9">
      <w:pPr>
        <w:suppressAutoHyphens/>
        <w:ind w:hanging="426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>
        <w:rPr>
          <w:b/>
          <w:lang w:eastAsia="ar-SA"/>
        </w:rPr>
        <w:t>Изобразительное искусство</w:t>
      </w:r>
      <w:r w:rsidRPr="00362EEC">
        <w:rPr>
          <w:b/>
          <w:bCs/>
          <w:iCs/>
        </w:rPr>
        <w:t>»</w:t>
      </w:r>
    </w:p>
    <w:p w:rsidR="00E473C9" w:rsidRPr="00362EEC" w:rsidRDefault="00E473C9" w:rsidP="00E473C9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E473C9" w:rsidRPr="002912C4" w:rsidRDefault="00E473C9" w:rsidP="00E473C9">
      <w:pPr>
        <w:widowControl w:val="0"/>
        <w:autoSpaceDE w:val="0"/>
        <w:autoSpaceDN w:val="0"/>
        <w:ind w:firstLine="567"/>
        <w:jc w:val="both"/>
      </w:pPr>
      <w:r w:rsidRPr="00365A5A">
        <w:rPr>
          <w:b/>
        </w:rPr>
        <w:t>Раздел 1. Общие сведения о видах искусства</w:t>
      </w:r>
      <w:r>
        <w:rPr>
          <w:b/>
        </w:rPr>
        <w:t xml:space="preserve"> (1 ч)</w:t>
      </w:r>
      <w:r w:rsidRPr="00365A5A">
        <w:rPr>
          <w:b/>
        </w:rPr>
        <w:t xml:space="preserve">. </w:t>
      </w:r>
      <w:r>
        <w:t xml:space="preserve"> </w:t>
      </w:r>
      <w:r w:rsidRPr="002912C4">
        <w:t xml:space="preserve">Искусство — его виды и их роль в жизни людей. Пространственные и временные виды искусства. Изобразительные, конструктивные и декоративные виды пространственных искусств, их место и назначение в жизни людей. Основные виды живописи, графики и скульптуры. Художник и зритель: зрительские умения, знания и творчество зрителя. </w:t>
      </w:r>
    </w:p>
    <w:p w:rsidR="00E473C9" w:rsidRPr="00365A5A" w:rsidRDefault="00E473C9" w:rsidP="00E473C9">
      <w:pPr>
        <w:widowControl w:val="0"/>
        <w:autoSpaceDE w:val="0"/>
        <w:autoSpaceDN w:val="0"/>
        <w:ind w:left="567"/>
        <w:jc w:val="both"/>
        <w:rPr>
          <w:b/>
        </w:rPr>
      </w:pPr>
      <w:r w:rsidRPr="00365A5A">
        <w:rPr>
          <w:b/>
        </w:rPr>
        <w:t xml:space="preserve">Раздел 2. Язык изобразительного искусства и его выразительные средства </w:t>
      </w:r>
      <w:r>
        <w:rPr>
          <w:b/>
        </w:rPr>
        <w:t>(7 ч)</w:t>
      </w:r>
    </w:p>
    <w:p w:rsidR="00E473C9" w:rsidRDefault="00E473C9" w:rsidP="00E473C9">
      <w:pPr>
        <w:widowControl w:val="0"/>
        <w:autoSpaceDE w:val="0"/>
        <w:autoSpaceDN w:val="0"/>
        <w:ind w:left="567"/>
        <w:jc w:val="both"/>
      </w:pPr>
      <w:r w:rsidRPr="002912C4">
        <w:t xml:space="preserve">2.1. Живописные, графические и скульптурные художественные материалы и их особые свойства. Живописные, графические и скульптурные художественные материалы, их особые свойства. 2.2. Рисунок — основа изобразительного искусства и мастерства художника. Выразительные возможности линии (коллективный проект). Рисунок — основа изобразительного искусства и мастерства художника. </w:t>
      </w:r>
      <w:r w:rsidRPr="002912C4">
        <w:lastRenderedPageBreak/>
        <w:t xml:space="preserve">Виды рисунка: зарисовка, набросок, учебный рисунок и творческий рисунок. Навыки размещения рисунка в листе, выбор формата. Ритм и ритмическая организация плоскости листа. Начальные умения рисунка с натуры. Зарисовки простых предметов. Линейные графические рисунки и наброски. 2.3. Тёмное — светлое — тональные отношения. Тон и тональные отношения: тёмное — светлое. 2.4. Основы </w:t>
      </w:r>
      <w:proofErr w:type="spellStart"/>
      <w:r w:rsidRPr="002912C4">
        <w:t>цветоведения</w:t>
      </w:r>
      <w:proofErr w:type="spellEnd"/>
      <w:r w:rsidRPr="002912C4">
        <w:t xml:space="preserve">. Основы </w:t>
      </w:r>
      <w:proofErr w:type="spellStart"/>
      <w:r w:rsidRPr="002912C4">
        <w:t>цветоведения</w:t>
      </w:r>
      <w:proofErr w:type="spellEnd"/>
      <w:r w:rsidRPr="002912C4">
        <w:t xml:space="preserve">: понятие цвета в художественной деятельности, физическая основа цвета, цветовой круг, основные и составные цвета, дополнительные цвета. 2.5. Цвет как выразительное средство в изобразительном искусстве. Цвет как выразительное средство в изобразительном искусстве: холодный и тёплый цвет, понятие цветовых отношений; колорит в живописи. 2.6. Выразительные средства скульптуры (коллективный проект). 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 2.7. Тематический контроль по разделам 1–2. </w:t>
      </w:r>
    </w:p>
    <w:p w:rsidR="00E473C9" w:rsidRPr="002912C4" w:rsidRDefault="00E473C9" w:rsidP="00E473C9">
      <w:pPr>
        <w:widowControl w:val="0"/>
        <w:autoSpaceDE w:val="0"/>
        <w:autoSpaceDN w:val="0"/>
        <w:ind w:left="567"/>
        <w:jc w:val="both"/>
        <w:rPr>
          <w:b/>
        </w:rPr>
      </w:pPr>
      <w:r w:rsidRPr="002912C4">
        <w:rPr>
          <w:b/>
        </w:rPr>
        <w:t xml:space="preserve">Раздел 3. Жанры изобразительного искусства </w:t>
      </w:r>
      <w:r>
        <w:rPr>
          <w:b/>
        </w:rPr>
        <w:t>(1 ч)</w:t>
      </w:r>
    </w:p>
    <w:p w:rsidR="00E473C9" w:rsidRDefault="00E473C9" w:rsidP="00E473C9">
      <w:pPr>
        <w:widowControl w:val="0"/>
        <w:autoSpaceDE w:val="0"/>
        <w:autoSpaceDN w:val="0"/>
        <w:ind w:left="567"/>
        <w:jc w:val="both"/>
      </w:pPr>
      <w:r w:rsidRPr="002912C4">
        <w:t xml:space="preserve">3.1. Жанровая система в изобразительном искусстве. Жанровая система в изобразительном искусстве как инструмент для сравнения и анализа произведений изобразительного искусства. Предмет изображения, сюжет и содержание произведения изобразительного искусства. </w:t>
      </w:r>
    </w:p>
    <w:p w:rsidR="00E473C9" w:rsidRPr="002912C4" w:rsidRDefault="00E473C9" w:rsidP="00E473C9">
      <w:pPr>
        <w:widowControl w:val="0"/>
        <w:autoSpaceDE w:val="0"/>
        <w:autoSpaceDN w:val="0"/>
        <w:ind w:left="567"/>
        <w:jc w:val="both"/>
        <w:rPr>
          <w:b/>
        </w:rPr>
      </w:pPr>
      <w:r w:rsidRPr="002912C4">
        <w:rPr>
          <w:b/>
        </w:rPr>
        <w:t>Раздел 4. Натюрморт</w:t>
      </w:r>
      <w:r>
        <w:rPr>
          <w:b/>
        </w:rPr>
        <w:t xml:space="preserve"> (5 ч)</w:t>
      </w:r>
    </w:p>
    <w:p w:rsidR="00E473C9" w:rsidRDefault="00E473C9" w:rsidP="00E473C9">
      <w:pPr>
        <w:widowControl w:val="0"/>
        <w:autoSpaceDE w:val="0"/>
        <w:autoSpaceDN w:val="0"/>
        <w:ind w:left="567"/>
        <w:jc w:val="both"/>
      </w:pPr>
      <w:r w:rsidRPr="002912C4">
        <w:t xml:space="preserve"> 4.1. Изображение объёмного предмета на плоскости листа. Изображение предметного мира в изобразительном искусстве и появление жанра натюрморта в европейском и отечественном искусстве. Основы графической грамоты: правила объёмного изображения предметов на плоскости. Линейное построение предмета в пространстве: линия горизонта, точка зрения и точка схода, правила перспективных сокращений. Изображение окружности в перспективе. Рисование геометрических тел на основе правил линейной перспективы. 11 4.2. Конструкция предмета сложной формы. Сложная пространственная форма и выявление её конструкции. Рисунок сложной формы предмета как соотношение простых геометрических фигур. Линейный рисунок конструкции из нескольких геометрических тел. 4.3. Свет и тень. Правила светотеневого изображения предмета. 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4.4. Рисунок натюрморта графическими материалами (коллективный проект). Рисунок натюрморта графическими материалами с натуры или по представлению. Творческий натюрмо</w:t>
      </w:r>
      <w:proofErr w:type="gramStart"/>
      <w:r w:rsidRPr="002912C4">
        <w:t>рт в гр</w:t>
      </w:r>
      <w:proofErr w:type="gramEnd"/>
      <w:r w:rsidRPr="002912C4">
        <w:t xml:space="preserve">афике. Произведения художников-графиков. Особенности графических техник. Печатная графика. 4.5. Живописное изображение натюрморта (коллективный проект). Живописное изображение натюрморта. Цвет в натюрмортах европейских и отечественных живописцев. Опыт создания живописного натюрморта. </w:t>
      </w:r>
    </w:p>
    <w:p w:rsidR="00E473C9" w:rsidRPr="00365A5A" w:rsidRDefault="00E473C9" w:rsidP="00E473C9">
      <w:pPr>
        <w:widowControl w:val="0"/>
        <w:autoSpaceDE w:val="0"/>
        <w:autoSpaceDN w:val="0"/>
        <w:ind w:left="567"/>
        <w:jc w:val="both"/>
        <w:rPr>
          <w:b/>
        </w:rPr>
      </w:pPr>
      <w:r w:rsidRPr="00365A5A">
        <w:rPr>
          <w:b/>
        </w:rPr>
        <w:t xml:space="preserve">Раздел 5. Портрет </w:t>
      </w:r>
      <w:r>
        <w:rPr>
          <w:b/>
        </w:rPr>
        <w:t xml:space="preserve"> (6 ч)</w:t>
      </w:r>
    </w:p>
    <w:p w:rsidR="00E473C9" w:rsidRDefault="00E473C9" w:rsidP="00E473C9">
      <w:pPr>
        <w:widowControl w:val="0"/>
        <w:autoSpaceDE w:val="0"/>
        <w:autoSpaceDN w:val="0"/>
        <w:ind w:left="567"/>
        <w:jc w:val="both"/>
      </w:pPr>
      <w:r w:rsidRPr="002912C4">
        <w:t xml:space="preserve">5.1. Портретный жанр в истории искусства. 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Великие портретисты в европейском искусстве. Особенности развития портретного жанра в отечественном искусстве. Великие портретисты в русской живописи. Парадный и камерный портрет в живописи. Особенности развития жанра портрета в искусстве ХХ </w:t>
      </w:r>
      <w:proofErr w:type="gramStart"/>
      <w:r w:rsidRPr="002912C4">
        <w:t>в</w:t>
      </w:r>
      <w:proofErr w:type="gramEnd"/>
      <w:r w:rsidRPr="002912C4">
        <w:t xml:space="preserve">.— отечественном и европейском. 5.2. Конструкция головы человека. Построение головы человека, основные пропорции лица, соотношение лицевой и черепной частей головы. 5.3. Графический портретный рисунок. Графический портрет в работах известных художников. Разнообразие </w:t>
      </w:r>
      <w:r w:rsidRPr="002912C4">
        <w:lastRenderedPageBreak/>
        <w:t xml:space="preserve">графических средств в изображении образа человека. Графический портретный рисунок с натуры или по памяти. 5.4. Свет и тень в изображении головы человека. Роль освещения головы при создании портретного образа. Свет и тень в изображении головы человека. 5.5. Портрет в скульптуре (коллективный проект). Портрет в скульптуре. Выражение характера человека, его социального положения и образа эпохи в скульптурном портрете. Значение свойств художественных материалов в создании скульптурного портрета. 5.6. Живописное изображение портрета. Живописное изображение портрета. Роль цвета в живописном портретном образе в произведениях выдающихся живописцев. Опыт работы над созданием живописного портрета. </w:t>
      </w:r>
    </w:p>
    <w:p w:rsidR="00E473C9" w:rsidRPr="00365A5A" w:rsidRDefault="00E473C9" w:rsidP="00E473C9">
      <w:pPr>
        <w:widowControl w:val="0"/>
        <w:autoSpaceDE w:val="0"/>
        <w:autoSpaceDN w:val="0"/>
        <w:ind w:left="567"/>
        <w:jc w:val="both"/>
        <w:rPr>
          <w:b/>
        </w:rPr>
      </w:pPr>
      <w:r w:rsidRPr="00365A5A">
        <w:rPr>
          <w:b/>
        </w:rPr>
        <w:t xml:space="preserve">Раздел 6. Пейзаж </w:t>
      </w:r>
      <w:r>
        <w:rPr>
          <w:b/>
        </w:rPr>
        <w:t>(6 ч)</w:t>
      </w:r>
    </w:p>
    <w:p w:rsidR="00E473C9" w:rsidRDefault="00E473C9" w:rsidP="00E473C9">
      <w:pPr>
        <w:widowControl w:val="0"/>
        <w:autoSpaceDE w:val="0"/>
        <w:autoSpaceDN w:val="0"/>
        <w:ind w:left="567"/>
        <w:jc w:val="both"/>
      </w:pPr>
      <w:r w:rsidRPr="002912C4">
        <w:t xml:space="preserve">6.1. Правила построения линейной перспективы в изображении пространства. Особенности изображения пространства в эпоху Древнего мира, в средневековом искусстве и в эпоху Возрождения. Правила построения линейной перспективы в изображении пространства. 6.2. Правила воздушной перспективы. Особенности изображения разных состояний природы и её освещения. Правила воздушной перспективы, построения переднего, среднего и дальнего планов при изображении пейзажа. Особенности изображения разных состояний природы и её освещения. Романтический пейзаж. Морские пейзажи И. Айвазовского. 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 Живописное изображение различных состояний природы. 12 6.3. Пейзаж в истории русской живописи и его значение в отечественной культуре.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 Становление образа родной природы в произведениях А. Венецианова и его учеников: А. </w:t>
      </w:r>
      <w:proofErr w:type="spellStart"/>
      <w:r w:rsidRPr="002912C4">
        <w:t>Саврасова</w:t>
      </w:r>
      <w:proofErr w:type="spellEnd"/>
      <w:r w:rsidRPr="002912C4">
        <w:t xml:space="preserve">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 Творческий опыт в создании композиционного живописного пейзажа своей Родины. 6.4. Пейзаж в графике (коллективный проект). Графический образ пейзажа в работах выдающихся мастеров. 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 6.5. Городской пейзаж (коллективный проект). Городской пейзаж в творчестве мастеров искусства. Многообразие в понимании образа города. 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Опыт изображения городского пейзажа. Наблюдательная перспектива и ритмическая организация плоскости изображения. 6.6. Тематический контроль по разделам 3–6. </w:t>
      </w:r>
    </w:p>
    <w:p w:rsidR="00E473C9" w:rsidRPr="00365A5A" w:rsidRDefault="00E473C9" w:rsidP="00E473C9">
      <w:pPr>
        <w:widowControl w:val="0"/>
        <w:autoSpaceDE w:val="0"/>
        <w:autoSpaceDN w:val="0"/>
        <w:ind w:left="567"/>
        <w:jc w:val="both"/>
        <w:rPr>
          <w:b/>
        </w:rPr>
      </w:pPr>
      <w:r w:rsidRPr="00365A5A">
        <w:rPr>
          <w:b/>
        </w:rPr>
        <w:t xml:space="preserve">Раздел 7. Бытовой жанр в изобразительном искусстве </w:t>
      </w:r>
      <w:r>
        <w:rPr>
          <w:b/>
        </w:rPr>
        <w:t>(2 ч)</w:t>
      </w:r>
    </w:p>
    <w:p w:rsidR="00E473C9" w:rsidRDefault="00E473C9" w:rsidP="00E473C9">
      <w:pPr>
        <w:widowControl w:val="0"/>
        <w:autoSpaceDE w:val="0"/>
        <w:autoSpaceDN w:val="0"/>
        <w:ind w:left="567"/>
        <w:jc w:val="both"/>
      </w:pPr>
      <w:r w:rsidRPr="002912C4">
        <w:t xml:space="preserve">7.1. Изображение бытовой жизни людей в традициях искусства разных эпох. 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 7.2. Работа над сюжетной композицией. 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 </w:t>
      </w:r>
    </w:p>
    <w:p w:rsidR="00E473C9" w:rsidRDefault="00E473C9" w:rsidP="00E473C9">
      <w:pPr>
        <w:widowControl w:val="0"/>
        <w:autoSpaceDE w:val="0"/>
        <w:autoSpaceDN w:val="0"/>
        <w:ind w:left="567"/>
        <w:jc w:val="both"/>
      </w:pPr>
      <w:r w:rsidRPr="00365A5A">
        <w:rPr>
          <w:b/>
        </w:rPr>
        <w:t>Раздел 8. Исторический жанр в изобразительном искусстве</w:t>
      </w:r>
      <w:r>
        <w:rPr>
          <w:b/>
        </w:rPr>
        <w:t xml:space="preserve"> (3 ч)</w:t>
      </w:r>
      <w:r>
        <w:t>.</w:t>
      </w:r>
    </w:p>
    <w:p w:rsidR="00E473C9" w:rsidRDefault="00E473C9" w:rsidP="00E473C9">
      <w:pPr>
        <w:widowControl w:val="0"/>
        <w:autoSpaceDE w:val="0"/>
        <w:autoSpaceDN w:val="0"/>
        <w:ind w:left="567"/>
        <w:jc w:val="both"/>
      </w:pPr>
      <w:r w:rsidRPr="002912C4">
        <w:t xml:space="preserve"> 8.1. Историческая картина в истории искусства, её особое значение. Историческая тема в искусстве как изображение наиболее значительных событий в жизни </w:t>
      </w:r>
      <w:r w:rsidRPr="002912C4">
        <w:lastRenderedPageBreak/>
        <w:t xml:space="preserve">общества. Жанровые разновидности исторической картины в зависимости от сюжета: мифологическая картина, картина на библейские темы, батальная картина и др. 8.2. Историческая картина в русской живописи. Историческая картина в русском искусстве XIX в. и её особое место в развитии отечественной культуры. Картина К. Брюллова «Последний день Помпеи», исторические картины в творчестве В. Сурикова и др. Исторический образ России в картинах ХХ в. 8.3. Работа над сюжетной композицией. 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 Разработка эскизов композиции на историческую тему с опорой на собранный материал по задуманному сюжету. </w:t>
      </w:r>
    </w:p>
    <w:p w:rsidR="00E473C9" w:rsidRPr="00365A5A" w:rsidRDefault="00E473C9" w:rsidP="00E473C9">
      <w:pPr>
        <w:widowControl w:val="0"/>
        <w:autoSpaceDE w:val="0"/>
        <w:autoSpaceDN w:val="0"/>
        <w:ind w:left="567"/>
        <w:jc w:val="both"/>
        <w:rPr>
          <w:b/>
        </w:rPr>
      </w:pPr>
      <w:r w:rsidRPr="00365A5A">
        <w:rPr>
          <w:b/>
        </w:rPr>
        <w:t xml:space="preserve">Раздел 9. Библейские темы в изобразительном искусстве </w:t>
      </w:r>
      <w:r>
        <w:rPr>
          <w:b/>
        </w:rPr>
        <w:t>(3 ч)</w:t>
      </w:r>
    </w:p>
    <w:p w:rsidR="00E473C9" w:rsidRPr="002912C4" w:rsidRDefault="00E473C9" w:rsidP="00E473C9">
      <w:pPr>
        <w:widowControl w:val="0"/>
        <w:autoSpaceDE w:val="0"/>
        <w:autoSpaceDN w:val="0"/>
        <w:ind w:left="567"/>
        <w:jc w:val="both"/>
        <w:rPr>
          <w:i/>
          <w:w w:val="105"/>
        </w:rPr>
      </w:pPr>
      <w:r w:rsidRPr="002912C4">
        <w:t>9.1. Библейские темы в истории европейской и отечественной живописи Библейские темы в русском искусстве XIX в</w:t>
      </w:r>
      <w:proofErr w:type="gramStart"/>
      <w:r w:rsidRPr="002912C4">
        <w:t xml:space="preserve">.. </w:t>
      </w:r>
      <w:proofErr w:type="gramEnd"/>
      <w:r w:rsidRPr="002912C4">
        <w:t xml:space="preserve">Исторические картины на библейские темы: место и значение сюжетов Священной истории в европейской культуре. </w:t>
      </w:r>
      <w:proofErr w:type="gramStart"/>
      <w:r w:rsidRPr="002912C4">
        <w:t>Вечные темы и их нравственное и духовно-ценностное выражение как «духовная ось», соединяющая жизненные позиции разных поколений. 13 Произведения на библейские темы Леонардо да Винчи, Рафаэля, Рембрандта, в скульптуре «</w:t>
      </w:r>
      <w:proofErr w:type="spellStart"/>
      <w:r w:rsidRPr="002912C4">
        <w:t>Пьета</w:t>
      </w:r>
      <w:proofErr w:type="spellEnd"/>
      <w:r w:rsidRPr="002912C4">
        <w:t>» Микеланджело и др. Библейские темы в отечественных картинах XIX в. (А. Иванов.</w:t>
      </w:r>
      <w:proofErr w:type="gramEnd"/>
      <w:r w:rsidRPr="002912C4"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912C4">
        <w:t>«Христос и грешница»). 9.2.</w:t>
      </w:r>
      <w:proofErr w:type="gramEnd"/>
      <w:r w:rsidRPr="002912C4">
        <w:t xml:space="preserve"> Иконопись в истории русского искусства. Иконопись как великое проявление русской культуры. Язык изображения в иконе — его религиозный и символический смысл. Великие русские иконописцы: духовный свет икон Андрея Рублёва, Феофана Грека, Дионисия. Работа над эскизом сюжетной композиции. Роль и значение изобразительного искусства в жизни людей: образ мира в изобразительном искусстве.</w:t>
      </w:r>
    </w:p>
    <w:p w:rsidR="00E473C9" w:rsidRDefault="00E473C9" w:rsidP="00E473C9">
      <w:pPr>
        <w:rPr>
          <w:b/>
        </w:rPr>
      </w:pPr>
    </w:p>
    <w:p w:rsidR="007C7ACB" w:rsidRDefault="007C7ACB"/>
    <w:sectPr w:rsidR="007C7ACB" w:rsidSect="007C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3C9"/>
    <w:rsid w:val="007C7ACB"/>
    <w:rsid w:val="00A6039F"/>
    <w:rsid w:val="00E473C9"/>
    <w:rsid w:val="00E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3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1781</Words>
  <Characters>10155</Characters>
  <Application>Microsoft Office Word</Application>
  <DocSecurity>0</DocSecurity>
  <Lines>84</Lines>
  <Paragraphs>23</Paragraphs>
  <ScaleCrop>false</ScaleCrop>
  <Company>HP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3</cp:revision>
  <dcterms:created xsi:type="dcterms:W3CDTF">2023-01-24T15:33:00Z</dcterms:created>
  <dcterms:modified xsi:type="dcterms:W3CDTF">2023-01-24T15:39:00Z</dcterms:modified>
</cp:coreProperties>
</file>