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89" w:rsidRPr="003759F9" w:rsidRDefault="0025210B" w:rsidP="00B40824">
      <w:pPr>
        <w:autoSpaceDN w:val="0"/>
        <w:jc w:val="center"/>
        <w:rPr>
          <w:rFonts w:eastAsiaTheme="minorHAnsi"/>
          <w:b/>
          <w:lang w:eastAsia="en-US"/>
        </w:rPr>
      </w:pPr>
      <w:r w:rsidRPr="003759F9">
        <w:t xml:space="preserve">          </w:t>
      </w:r>
      <w:r w:rsidR="00625789" w:rsidRPr="003759F9">
        <w:rPr>
          <w:rFonts w:eastAsiaTheme="minorHAnsi"/>
          <w:b/>
          <w:lang w:eastAsia="en-US"/>
        </w:rPr>
        <w:t>Аннотация к рабочей программе по предмету «География», 1</w:t>
      </w:r>
      <w:r w:rsidR="003759F9" w:rsidRPr="003759F9">
        <w:rPr>
          <w:rFonts w:eastAsiaTheme="minorHAnsi"/>
          <w:b/>
          <w:lang w:eastAsia="en-US"/>
        </w:rPr>
        <w:t>0</w:t>
      </w:r>
      <w:r w:rsidR="00625789" w:rsidRPr="003759F9">
        <w:rPr>
          <w:rFonts w:eastAsiaTheme="minorHAnsi"/>
          <w:b/>
          <w:lang w:eastAsia="en-US"/>
        </w:rPr>
        <w:t xml:space="preserve"> класс</w:t>
      </w:r>
    </w:p>
    <w:p w:rsidR="00C569C4" w:rsidRPr="003759F9" w:rsidRDefault="00C569C4" w:rsidP="00B40824">
      <w:pPr>
        <w:autoSpaceDN w:val="0"/>
        <w:jc w:val="center"/>
        <w:rPr>
          <w:rFonts w:eastAsiaTheme="minorHAnsi"/>
          <w:b/>
          <w:lang w:eastAsia="en-US"/>
        </w:rPr>
      </w:pPr>
    </w:p>
    <w:p w:rsidR="00C569C4" w:rsidRPr="003759F9" w:rsidRDefault="00C569C4" w:rsidP="00C569C4">
      <w:pPr>
        <w:autoSpaceDE w:val="0"/>
        <w:autoSpaceDN w:val="0"/>
        <w:adjustRightInd w:val="0"/>
        <w:jc w:val="center"/>
        <w:rPr>
          <w:b/>
          <w:bCs/>
          <w:iCs/>
        </w:rPr>
      </w:pPr>
      <w:r w:rsidRPr="003759F9">
        <w:rPr>
          <w:b/>
          <w:bCs/>
          <w:iCs/>
        </w:rPr>
        <w:t>Пояснительная записка</w:t>
      </w:r>
    </w:p>
    <w:p w:rsidR="00C569C4" w:rsidRPr="003759F9" w:rsidRDefault="00C569C4" w:rsidP="00C569C4">
      <w:pPr>
        <w:autoSpaceDE w:val="0"/>
        <w:autoSpaceDN w:val="0"/>
        <w:adjustRightInd w:val="0"/>
        <w:jc w:val="center"/>
        <w:rPr>
          <w:bCs/>
          <w:iCs/>
        </w:rPr>
      </w:pPr>
    </w:p>
    <w:p w:rsidR="00C569C4" w:rsidRPr="003759F9" w:rsidRDefault="00C569C4" w:rsidP="00C569C4">
      <w:pPr>
        <w:pStyle w:val="a5"/>
        <w:ind w:firstLine="708"/>
        <w:jc w:val="both"/>
        <w:rPr>
          <w:rFonts w:ascii="Times New Roman" w:hAnsi="Times New Roman"/>
          <w:sz w:val="24"/>
          <w:szCs w:val="24"/>
        </w:rPr>
      </w:pPr>
      <w:r w:rsidRPr="003759F9">
        <w:rPr>
          <w:sz w:val="24"/>
          <w:szCs w:val="24"/>
        </w:rPr>
        <w:t xml:space="preserve">          </w:t>
      </w:r>
      <w:r w:rsidRPr="003759F9">
        <w:rPr>
          <w:rFonts w:ascii="Times New Roman" w:hAnsi="Times New Roman"/>
          <w:sz w:val="24"/>
          <w:szCs w:val="24"/>
        </w:rPr>
        <w:t>Рабочая программа по географии на базовом уровне для обучающихся 1</w:t>
      </w:r>
      <w:r w:rsidR="003759F9" w:rsidRPr="003759F9">
        <w:rPr>
          <w:rFonts w:ascii="Times New Roman" w:hAnsi="Times New Roman"/>
          <w:sz w:val="24"/>
          <w:szCs w:val="24"/>
        </w:rPr>
        <w:t>0</w:t>
      </w:r>
      <w:r w:rsidRPr="003759F9">
        <w:rPr>
          <w:rFonts w:ascii="Times New Roman" w:hAnsi="Times New Roman"/>
          <w:sz w:val="24"/>
          <w:szCs w:val="24"/>
        </w:rPr>
        <w:t xml:space="preserve"> класса составлена в соответствии с </w:t>
      </w:r>
      <w:r w:rsidRPr="003759F9">
        <w:rPr>
          <w:rFonts w:ascii="Times New Roman" w:hAnsi="Times New Roman"/>
          <w:color w:val="000000"/>
          <w:sz w:val="24"/>
          <w:szCs w:val="24"/>
          <w:shd w:val="clear" w:color="auto" w:fill="FFFFFF"/>
        </w:rPr>
        <w:t xml:space="preserve">Федеральным компонентом государственного стандарта среднего общего образования, утвержденного приказом Министерства образования и науки РФ № 1089 от 05.03.2004 г., </w:t>
      </w:r>
      <w:r w:rsidRPr="003759F9">
        <w:rPr>
          <w:rFonts w:ascii="Times New Roman" w:hAnsi="Times New Roman"/>
          <w:sz w:val="24"/>
          <w:szCs w:val="24"/>
        </w:rPr>
        <w:t>программой к завершенной предметной линии учебников по географии</w:t>
      </w:r>
      <w:r w:rsidRPr="003759F9">
        <w:rPr>
          <w:rFonts w:ascii="Times New Roman" w:hAnsi="Times New Roman"/>
          <w:sz w:val="24"/>
          <w:szCs w:val="24"/>
          <w:lang w:eastAsia="ar-SA"/>
        </w:rPr>
        <w:t xml:space="preserve"> В.П. </w:t>
      </w:r>
      <w:proofErr w:type="spellStart"/>
      <w:r w:rsidRPr="003759F9">
        <w:rPr>
          <w:rFonts w:ascii="Times New Roman" w:hAnsi="Times New Roman"/>
          <w:sz w:val="24"/>
          <w:szCs w:val="24"/>
          <w:lang w:eastAsia="ar-SA"/>
        </w:rPr>
        <w:t>Максаковский</w:t>
      </w:r>
      <w:proofErr w:type="spellEnd"/>
      <w:r w:rsidRPr="003759F9">
        <w:rPr>
          <w:rFonts w:ascii="Times New Roman" w:hAnsi="Times New Roman"/>
          <w:sz w:val="24"/>
          <w:szCs w:val="24"/>
          <w:lang w:eastAsia="ar-SA"/>
        </w:rPr>
        <w:t xml:space="preserve"> (сборник «География». Рабочие программы. 10—11 классы.» - М.: Дрофа, 2004 г.)</w:t>
      </w:r>
      <w:r w:rsidRPr="003759F9">
        <w:rPr>
          <w:rFonts w:ascii="Times New Roman" w:hAnsi="Times New Roman"/>
          <w:sz w:val="24"/>
          <w:szCs w:val="24"/>
        </w:rPr>
        <w:t>;</w:t>
      </w:r>
      <w:r w:rsidRPr="003759F9">
        <w:rPr>
          <w:sz w:val="24"/>
          <w:szCs w:val="24"/>
        </w:rPr>
        <w:t xml:space="preserve"> </w:t>
      </w:r>
      <w:r w:rsidRPr="003759F9">
        <w:rPr>
          <w:rFonts w:ascii="Times New Roman" w:hAnsi="Times New Roman"/>
          <w:sz w:val="24"/>
          <w:szCs w:val="24"/>
        </w:rPr>
        <w:t>основной образовательной программой среднего общего образования МАОУ «</w:t>
      </w:r>
      <w:proofErr w:type="spellStart"/>
      <w:r w:rsidRPr="003759F9">
        <w:rPr>
          <w:rFonts w:ascii="Times New Roman" w:hAnsi="Times New Roman"/>
          <w:sz w:val="24"/>
          <w:szCs w:val="24"/>
        </w:rPr>
        <w:t>Прииртышская</w:t>
      </w:r>
      <w:proofErr w:type="spellEnd"/>
      <w:r w:rsidRPr="003759F9">
        <w:rPr>
          <w:rFonts w:ascii="Times New Roman" w:hAnsi="Times New Roman"/>
          <w:sz w:val="24"/>
          <w:szCs w:val="24"/>
        </w:rPr>
        <w:t xml:space="preserve"> СОШ».</w:t>
      </w:r>
    </w:p>
    <w:p w:rsidR="00C569C4" w:rsidRPr="003759F9" w:rsidRDefault="00C569C4" w:rsidP="00C569C4">
      <w:pPr>
        <w:pStyle w:val="a5"/>
        <w:ind w:firstLine="708"/>
        <w:jc w:val="both"/>
        <w:rPr>
          <w:rFonts w:eastAsia="Calibri"/>
          <w:sz w:val="24"/>
          <w:szCs w:val="24"/>
        </w:rPr>
      </w:pPr>
      <w:r w:rsidRPr="003759F9">
        <w:rPr>
          <w:rFonts w:ascii="Times New Roman" w:hAnsi="Times New Roman"/>
          <w:sz w:val="24"/>
          <w:szCs w:val="24"/>
        </w:rPr>
        <w:t>На изучение предмета «География» на базовом уровне в 1</w:t>
      </w:r>
      <w:r w:rsidR="003759F9" w:rsidRPr="003759F9">
        <w:rPr>
          <w:rFonts w:ascii="Times New Roman" w:hAnsi="Times New Roman"/>
          <w:sz w:val="24"/>
          <w:szCs w:val="24"/>
        </w:rPr>
        <w:t>0</w:t>
      </w:r>
      <w:r w:rsidRPr="003759F9">
        <w:rPr>
          <w:rFonts w:ascii="Times New Roman" w:hAnsi="Times New Roman"/>
          <w:sz w:val="24"/>
          <w:szCs w:val="24"/>
        </w:rPr>
        <w:t xml:space="preserve"> классе в учебном плане МАОУ «</w:t>
      </w:r>
      <w:proofErr w:type="spellStart"/>
      <w:r w:rsidRPr="003759F9">
        <w:rPr>
          <w:rFonts w:ascii="Times New Roman" w:hAnsi="Times New Roman"/>
          <w:sz w:val="24"/>
          <w:szCs w:val="24"/>
        </w:rPr>
        <w:t>Прииртышская</w:t>
      </w:r>
      <w:proofErr w:type="spellEnd"/>
      <w:r w:rsidRPr="003759F9">
        <w:rPr>
          <w:rFonts w:ascii="Times New Roman" w:hAnsi="Times New Roman"/>
          <w:sz w:val="24"/>
          <w:szCs w:val="24"/>
        </w:rPr>
        <w:t xml:space="preserve"> СОШ» отводится 1 час в неделю, 34 часа в год. </w:t>
      </w:r>
    </w:p>
    <w:p w:rsidR="00C569C4" w:rsidRPr="003759F9" w:rsidRDefault="00C569C4" w:rsidP="00C569C4">
      <w:pPr>
        <w:jc w:val="both"/>
        <w:rPr>
          <w:rFonts w:eastAsia="Calibri"/>
        </w:rPr>
      </w:pPr>
    </w:p>
    <w:p w:rsidR="00C569C4" w:rsidRPr="003759F9" w:rsidRDefault="00C569C4" w:rsidP="00C569C4">
      <w:pPr>
        <w:widowControl w:val="0"/>
        <w:tabs>
          <w:tab w:val="left" w:pos="720"/>
        </w:tabs>
        <w:suppressAutoHyphens/>
        <w:jc w:val="both"/>
        <w:rPr>
          <w:rFonts w:eastAsia="Arial"/>
          <w:b/>
          <w:lang w:eastAsia="ar-SA"/>
        </w:rPr>
      </w:pPr>
    </w:p>
    <w:p w:rsidR="00C569C4" w:rsidRPr="003759F9" w:rsidRDefault="00C569C4" w:rsidP="00C569C4">
      <w:pPr>
        <w:rPr>
          <w:b/>
        </w:rPr>
      </w:pPr>
      <w:r w:rsidRPr="003759F9">
        <w:rPr>
          <w:b/>
        </w:rPr>
        <w:t>Требования к уровню подготовки выпускников</w:t>
      </w:r>
    </w:p>
    <w:p w:rsidR="00C569C4" w:rsidRPr="003759F9" w:rsidRDefault="00C569C4" w:rsidP="00C569C4">
      <w:pPr>
        <w:rPr>
          <w:b/>
        </w:rPr>
      </w:pPr>
    </w:p>
    <w:p w:rsidR="00C569C4" w:rsidRPr="003759F9" w:rsidRDefault="00C569C4" w:rsidP="00C569C4">
      <w:pPr>
        <w:pStyle w:val="ConsPlusNormal"/>
        <w:ind w:firstLine="540"/>
        <w:jc w:val="both"/>
        <w:rPr>
          <w:b/>
        </w:rPr>
      </w:pPr>
      <w:r w:rsidRPr="003759F9">
        <w:rPr>
          <w:b/>
        </w:rPr>
        <w:t>В результате изучения географии на базовом уровне ученик должен:</w:t>
      </w:r>
    </w:p>
    <w:p w:rsidR="00C569C4" w:rsidRPr="003759F9" w:rsidRDefault="00C569C4" w:rsidP="00C569C4">
      <w:pPr>
        <w:pStyle w:val="ConsPlusNormal"/>
        <w:ind w:firstLine="540"/>
        <w:jc w:val="both"/>
        <w:rPr>
          <w:b/>
        </w:rPr>
      </w:pPr>
      <w:r w:rsidRPr="003759F9">
        <w:rPr>
          <w:b/>
        </w:rPr>
        <w:t>знать/понимать:</w:t>
      </w:r>
    </w:p>
    <w:p w:rsidR="00C569C4" w:rsidRPr="003759F9" w:rsidRDefault="00C569C4" w:rsidP="00C569C4">
      <w:pPr>
        <w:pStyle w:val="ConsPlusNormal"/>
        <w:ind w:firstLine="540"/>
        <w:jc w:val="both"/>
      </w:pPr>
      <w:r w:rsidRPr="003759F9">
        <w:t>- основные географические понятия и термины; традиционные и новые методы географических исследований;</w:t>
      </w:r>
    </w:p>
    <w:p w:rsidR="00C569C4" w:rsidRPr="003759F9" w:rsidRDefault="00C569C4" w:rsidP="00C569C4">
      <w:pPr>
        <w:pStyle w:val="ConsPlusNormal"/>
        <w:ind w:firstLine="540"/>
        <w:jc w:val="both"/>
      </w:pPr>
      <w:r w:rsidRPr="003759F9">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C569C4" w:rsidRPr="003759F9" w:rsidRDefault="00C569C4" w:rsidP="00C569C4">
      <w:pPr>
        <w:pStyle w:val="ConsPlusNormal"/>
        <w:ind w:firstLine="540"/>
        <w:jc w:val="both"/>
      </w:pPr>
      <w:r w:rsidRPr="003759F9">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569C4" w:rsidRPr="003759F9" w:rsidRDefault="00C569C4" w:rsidP="00C569C4">
      <w:pPr>
        <w:pStyle w:val="ConsPlusNormal"/>
        <w:ind w:firstLine="540"/>
        <w:jc w:val="both"/>
      </w:pPr>
      <w:r w:rsidRPr="003759F9">
        <w:t>- особенности современного геополитического и геоэкономического положения России, ее роль в международном географическом разделении труда;</w:t>
      </w:r>
    </w:p>
    <w:p w:rsidR="00C569C4" w:rsidRPr="003759F9" w:rsidRDefault="00C569C4" w:rsidP="00C569C4">
      <w:pPr>
        <w:pStyle w:val="ConsPlusNormal"/>
        <w:ind w:firstLine="540"/>
        <w:jc w:val="both"/>
        <w:rPr>
          <w:b/>
        </w:rPr>
      </w:pPr>
      <w:r w:rsidRPr="003759F9">
        <w:rPr>
          <w:b/>
        </w:rPr>
        <w:t>уметь:</w:t>
      </w:r>
    </w:p>
    <w:p w:rsidR="00C569C4" w:rsidRPr="003759F9" w:rsidRDefault="00C569C4" w:rsidP="00C569C4">
      <w:pPr>
        <w:pStyle w:val="ConsPlusNormal"/>
        <w:ind w:firstLine="540"/>
        <w:jc w:val="both"/>
      </w:pPr>
      <w:r w:rsidRPr="003759F9">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3759F9">
        <w:t>геоэкологических</w:t>
      </w:r>
      <w:proofErr w:type="spellEnd"/>
      <w:r w:rsidRPr="003759F9">
        <w:t xml:space="preserve"> объектов, процессов и явлений;</w:t>
      </w:r>
    </w:p>
    <w:p w:rsidR="00C569C4" w:rsidRPr="003759F9" w:rsidRDefault="00C569C4" w:rsidP="00C569C4">
      <w:pPr>
        <w:pStyle w:val="ConsPlusNormal"/>
        <w:ind w:firstLine="540"/>
        <w:jc w:val="both"/>
      </w:pPr>
      <w:r w:rsidRPr="003759F9">
        <w:t xml:space="preserve">- оценивать и объяснять </w:t>
      </w:r>
      <w:proofErr w:type="spellStart"/>
      <w:r w:rsidRPr="003759F9">
        <w:t>ресурсообеспеченность</w:t>
      </w:r>
      <w:proofErr w:type="spellEnd"/>
      <w:r w:rsidRPr="003759F9">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569C4" w:rsidRPr="003759F9" w:rsidRDefault="00C569C4" w:rsidP="00C569C4">
      <w:pPr>
        <w:pStyle w:val="ConsPlusNormal"/>
        <w:ind w:firstLine="540"/>
        <w:jc w:val="both"/>
      </w:pPr>
      <w:r w:rsidRPr="003759F9">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3759F9">
        <w:t>геоэкологическими</w:t>
      </w:r>
      <w:proofErr w:type="spellEnd"/>
      <w:r w:rsidRPr="003759F9">
        <w:t xml:space="preserve"> объектами, процессами и явлениями, их изменениями под влиянием разнообразных факторов;</w:t>
      </w:r>
    </w:p>
    <w:p w:rsidR="00C569C4" w:rsidRPr="003759F9" w:rsidRDefault="00C569C4" w:rsidP="00C569C4">
      <w:pPr>
        <w:pStyle w:val="ConsPlusNormal"/>
        <w:ind w:firstLine="540"/>
        <w:jc w:val="both"/>
      </w:pPr>
      <w:r w:rsidRPr="003759F9">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569C4" w:rsidRPr="003759F9" w:rsidRDefault="00C569C4" w:rsidP="00C569C4">
      <w:pPr>
        <w:pStyle w:val="ConsPlusNormal"/>
        <w:ind w:firstLine="540"/>
        <w:jc w:val="both"/>
      </w:pPr>
      <w:r w:rsidRPr="003759F9">
        <w:t>- сопоставлять географические карты различной тематики;</w:t>
      </w:r>
    </w:p>
    <w:p w:rsidR="00C569C4" w:rsidRPr="003759F9" w:rsidRDefault="00C569C4" w:rsidP="00C569C4">
      <w:pPr>
        <w:pStyle w:val="ConsPlusNormal"/>
        <w:ind w:firstLine="540"/>
        <w:jc w:val="both"/>
      </w:pPr>
      <w:r w:rsidRPr="003759F9">
        <w:t>использовать приобретенные знания и умения в практической деятельности и повседневной жизни для:</w:t>
      </w:r>
    </w:p>
    <w:p w:rsidR="00C569C4" w:rsidRPr="003759F9" w:rsidRDefault="00C569C4" w:rsidP="00C569C4">
      <w:pPr>
        <w:pStyle w:val="ConsPlusNormal"/>
        <w:ind w:firstLine="540"/>
        <w:jc w:val="both"/>
      </w:pPr>
      <w:r w:rsidRPr="003759F9">
        <w:t xml:space="preserve">- выявления и объяснения географических аспектов различных текущих событий и </w:t>
      </w:r>
      <w:r w:rsidRPr="003759F9">
        <w:lastRenderedPageBreak/>
        <w:t>ситуаций;</w:t>
      </w:r>
    </w:p>
    <w:p w:rsidR="00C569C4" w:rsidRPr="003759F9" w:rsidRDefault="00C569C4" w:rsidP="00C569C4">
      <w:pPr>
        <w:pStyle w:val="ConsPlusNormal"/>
        <w:ind w:firstLine="540"/>
        <w:jc w:val="both"/>
      </w:pPr>
      <w:r w:rsidRPr="003759F9">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569C4" w:rsidRPr="003759F9" w:rsidRDefault="00C569C4" w:rsidP="00C569C4">
      <w:pPr>
        <w:pStyle w:val="ConsPlusNormal"/>
        <w:ind w:firstLine="540"/>
        <w:jc w:val="both"/>
      </w:pPr>
      <w:r w:rsidRPr="003759F9">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C569C4" w:rsidRPr="003759F9" w:rsidRDefault="00C569C4" w:rsidP="00C569C4">
      <w:pPr>
        <w:ind w:firstLine="547"/>
        <w:jc w:val="both"/>
        <w:rPr>
          <w:color w:val="000000"/>
        </w:rPr>
      </w:pPr>
    </w:p>
    <w:p w:rsidR="00C569C4" w:rsidRPr="003759F9" w:rsidRDefault="00C569C4" w:rsidP="00C569C4">
      <w:pPr>
        <w:pStyle w:val="c5"/>
        <w:shd w:val="clear" w:color="auto" w:fill="FFFFFF"/>
        <w:spacing w:before="0" w:beforeAutospacing="0" w:after="0" w:afterAutospacing="0"/>
        <w:ind w:firstLine="720"/>
        <w:jc w:val="both"/>
        <w:rPr>
          <w:b/>
          <w:bCs/>
          <w:color w:val="000000"/>
        </w:rPr>
      </w:pPr>
      <w:r w:rsidRPr="003759F9">
        <w:rPr>
          <w:rStyle w:val="c12"/>
          <w:b/>
          <w:bCs/>
          <w:color w:val="000000"/>
        </w:rPr>
        <w:t>Нормы оценивания результатов по географии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Устный ответ.</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"5" ставится, если ученик: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3759F9">
        <w:rPr>
          <w:rStyle w:val="c11"/>
          <w:color w:val="000000"/>
        </w:rPr>
        <w:t>межпредметные</w:t>
      </w:r>
      <w:proofErr w:type="spellEnd"/>
      <w:r w:rsidRPr="003759F9">
        <w:rPr>
          <w:rStyle w:val="c11"/>
          <w:color w:val="000000"/>
        </w:rPr>
        <w:t xml:space="preserve"> (на основе ранее приобретенных знаний) и </w:t>
      </w:r>
      <w:proofErr w:type="spellStart"/>
      <w:r w:rsidRPr="003759F9">
        <w:rPr>
          <w:rStyle w:val="c11"/>
          <w:color w:val="000000"/>
        </w:rPr>
        <w:t>внутрипредметные</w:t>
      </w:r>
      <w:proofErr w:type="spellEnd"/>
      <w:r w:rsidRPr="003759F9">
        <w:rPr>
          <w:rStyle w:val="c11"/>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4. хорошее знание карты и использование ее, верное решение географических задач.</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"4" ставится, если ученик: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759F9">
        <w:rPr>
          <w:rStyle w:val="c11"/>
          <w:color w:val="000000"/>
        </w:rPr>
        <w:t>внутрипредметные</w:t>
      </w:r>
      <w:proofErr w:type="spellEnd"/>
      <w:r w:rsidRPr="003759F9">
        <w:rPr>
          <w:rStyle w:val="c11"/>
          <w:color w:val="000000"/>
        </w:rPr>
        <w:t xml:space="preserve"> связи. Применять полученные знания на практике в видоизменённой ситуации, соблюдать </w:t>
      </w:r>
      <w:r w:rsidRPr="003759F9">
        <w:rPr>
          <w:rStyle w:val="c11"/>
          <w:color w:val="000000"/>
        </w:rPr>
        <w:lastRenderedPageBreak/>
        <w:t>основные правила культуры устной речи и сопровождающей письменной, использовать научные термины;</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3. В основном правильно даны определения понятий и использованы научные термины;</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4. Ответ самостоятельный;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5. Наличие неточностей в изложении географического материала;</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7. Связное и последовательное изложение; при помощи наводящих вопросов учителя восполняются сделанные пропуски;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8. Наличие конкретных представлений и элементарных реальных понятий изучаемых географических явлений;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9. Понимание основных географических взаимосвязей;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10. Знание карты и умение ей пользоваться;</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11. При решении географических задач сделаны второстепенные ошибки.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"3" ставится, если ученик: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 Усвоил основное содержание учебного материала, имеет пробелы в усвоении материала, не</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препятствующие дальнейшему усвоению программного материала;</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xml:space="preserve">2. Материал излагает </w:t>
      </w:r>
      <w:proofErr w:type="spellStart"/>
      <w:r w:rsidRPr="003759F9">
        <w:rPr>
          <w:rStyle w:val="c11"/>
          <w:color w:val="000000"/>
        </w:rPr>
        <w:t>несистематизированно</w:t>
      </w:r>
      <w:proofErr w:type="spellEnd"/>
      <w:r w:rsidRPr="003759F9">
        <w:rPr>
          <w:rStyle w:val="c11"/>
          <w:color w:val="000000"/>
        </w:rPr>
        <w:t>, фрагментарно, не всегда последовательно;</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xml:space="preserve">3. Показывает недостаточную </w:t>
      </w:r>
      <w:proofErr w:type="spellStart"/>
      <w:r w:rsidRPr="003759F9">
        <w:rPr>
          <w:rStyle w:val="c11"/>
          <w:color w:val="000000"/>
        </w:rPr>
        <w:t>сформированность</w:t>
      </w:r>
      <w:proofErr w:type="spellEnd"/>
      <w:r w:rsidRPr="003759F9">
        <w:rPr>
          <w:rStyle w:val="c11"/>
          <w:color w:val="000000"/>
        </w:rPr>
        <w:t xml:space="preserve"> отдельных знаний и умений; выводы и обобщения аргументирует слабо, допускает в них ошибки.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4. Допустил ошибки и неточности в использовании научной терминологии, определения понятий дал недостаточно четкие;</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5. Не использовал в качестве доказательства выводы и обобщения из наблюдений, фактов, опытов или допустил ошибки при их изложении;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10. Скудны географические представления, преобладают формалистические знания;</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11. Знание карты недостаточное, показ на ней сбивчивый;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12. Только при помощи наводящих вопросов ученик улавливает географические связи.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"2" ставится, если ученик: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 Не усвоил и не раскрыл основное содержание материала;</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2. Не делает выводов и обобщений.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3. Не знает и не понимает значительную или основную часть программного материала в пределах</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поставленных вопросов;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4. Имеет слабо сформированные и неполные знания и не умеет применять их к решению конкретных вопросов и задач по образцу;</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lastRenderedPageBreak/>
        <w:t>5. При ответе (на один вопрос) допускает более двух грубых ошибок, которые не может исправить даже при помощи учителя.</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6. Имеются грубые ошибки в использовании карты.</w:t>
      </w:r>
    </w:p>
    <w:p w:rsidR="00C569C4" w:rsidRPr="003759F9" w:rsidRDefault="00C569C4" w:rsidP="00C569C4">
      <w:pPr>
        <w:pStyle w:val="c5"/>
        <w:shd w:val="clear" w:color="auto" w:fill="FFFFFF"/>
        <w:spacing w:before="0" w:beforeAutospacing="0" w:after="0" w:afterAutospacing="0"/>
        <w:ind w:firstLine="720"/>
        <w:jc w:val="both"/>
        <w:rPr>
          <w:rStyle w:val="c12"/>
          <w:b/>
          <w:bCs/>
          <w:color w:val="000000"/>
          <w:u w:val="single"/>
        </w:rPr>
      </w:pP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u w:val="single"/>
        </w:rPr>
        <w:t>Оценка проверочных работ.</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"5" ставится, если ученик: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выполнил работу без ошибок и недочетов;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допустил не более одного недочета.</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"4" ставится, если ученик выполнил работу полностью, но допустил в ней:</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не более одной негрубой ошибки и одного недочета;</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или не более двух недочетов.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"3" ставится, если ученик правильно выполнил не менее половины работы или допустил:</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не более двух грубых ошибок;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или не более одной грубой и одной негрубой ошибки и одного недочета;</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или не более двух-трех негрубых ошибок;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или одной негрубой ошибки и трех недочетов;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или при отсутствии ошибок, но при наличии четырех-пяти недочетов.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"2" ставится, если ученик:</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C569C4" w:rsidRPr="003759F9" w:rsidRDefault="00C569C4" w:rsidP="00C569C4">
      <w:pPr>
        <w:pStyle w:val="c5"/>
        <w:shd w:val="clear" w:color="auto" w:fill="FFFFFF"/>
        <w:spacing w:before="0" w:beforeAutospacing="0" w:after="0" w:afterAutospacing="0"/>
        <w:ind w:firstLine="720"/>
        <w:jc w:val="both"/>
        <w:rPr>
          <w:rStyle w:val="c12"/>
          <w:b/>
          <w:bCs/>
          <w:color w:val="000000"/>
        </w:rPr>
      </w:pP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Критерии выставления оценок за проверочные тесты.</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1. Критерии выставления оценок за тест, состоящий из 10 вопросов.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Время выполнения работы: 10-15 мин.</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Оценка «5»</w:t>
      </w:r>
      <w:r w:rsidRPr="003759F9">
        <w:rPr>
          <w:rStyle w:val="c11"/>
          <w:color w:val="000000"/>
        </w:rPr>
        <w:t> - 10 правильных ответов, </w:t>
      </w:r>
      <w:r w:rsidRPr="003759F9">
        <w:rPr>
          <w:rStyle w:val="c12"/>
          <w:b/>
          <w:bCs/>
          <w:color w:val="000000"/>
        </w:rPr>
        <w:t>«4»</w:t>
      </w:r>
      <w:r w:rsidRPr="003759F9">
        <w:rPr>
          <w:rStyle w:val="c11"/>
          <w:color w:val="000000"/>
        </w:rPr>
        <w:t> - 7-9, </w:t>
      </w:r>
      <w:r w:rsidRPr="003759F9">
        <w:rPr>
          <w:rStyle w:val="c12"/>
          <w:b/>
          <w:bCs/>
          <w:color w:val="000000"/>
        </w:rPr>
        <w:t>«3»</w:t>
      </w:r>
      <w:r w:rsidRPr="003759F9">
        <w:rPr>
          <w:rStyle w:val="c11"/>
          <w:color w:val="000000"/>
        </w:rPr>
        <w:t> - 5-6, </w:t>
      </w:r>
      <w:r w:rsidRPr="003759F9">
        <w:rPr>
          <w:rStyle w:val="c12"/>
          <w:b/>
          <w:bCs/>
          <w:color w:val="000000"/>
        </w:rPr>
        <w:t>«2»</w:t>
      </w:r>
      <w:r w:rsidRPr="003759F9">
        <w:rPr>
          <w:rStyle w:val="c11"/>
          <w:color w:val="000000"/>
        </w:rPr>
        <w:t> - менее 5 правильных ответов.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Критерии выставления оценок за тест, состоящий из 20 вопросов.</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2. Время выполнения работы: 30-40 мин.</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Оценка «5» - 18-20 правильных ответов, «4» - 14-17, «3» - 10-13, «2» - менее 10 правильных ответов.</w:t>
      </w:r>
    </w:p>
    <w:p w:rsidR="00C569C4" w:rsidRPr="003759F9" w:rsidRDefault="00C569C4" w:rsidP="00C569C4">
      <w:pPr>
        <w:pStyle w:val="c5"/>
        <w:shd w:val="clear" w:color="auto" w:fill="FFFFFF"/>
        <w:spacing w:before="0" w:beforeAutospacing="0" w:after="0" w:afterAutospacing="0"/>
        <w:ind w:firstLine="720"/>
        <w:jc w:val="both"/>
        <w:rPr>
          <w:rStyle w:val="c12"/>
          <w:b/>
          <w:bCs/>
          <w:i/>
          <w:iCs/>
          <w:color w:val="000000"/>
        </w:rPr>
      </w:pP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i/>
          <w:iCs/>
          <w:color w:val="000000"/>
        </w:rPr>
        <w:t>Оценка качества выполнения практических и самостоятельных работ по географии.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Отметка "5"</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Форма фиксации материалов может быть предложена учителем или выбрана самими учащимися.</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Отметка "4"</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 xml:space="preserve">к учебнику, страницы из статистических сборников. Работа показала знание основного теоретического материала и овладение умениями, необходимыми для </w:t>
      </w:r>
      <w:r w:rsidRPr="003759F9">
        <w:rPr>
          <w:rStyle w:val="c11"/>
          <w:color w:val="000000"/>
        </w:rPr>
        <w:lastRenderedPageBreak/>
        <w:t>самостоятельного выполнения работы. Допускаются неточности и небрежность в оформлении результатов работы.</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Отметка "3"</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2"/>
          <w:b/>
          <w:bCs/>
          <w:color w:val="000000"/>
        </w:rPr>
        <w:t>Отметка "2"</w:t>
      </w:r>
    </w:p>
    <w:p w:rsidR="00C569C4" w:rsidRPr="003759F9" w:rsidRDefault="00C569C4" w:rsidP="00C569C4">
      <w:pPr>
        <w:pStyle w:val="c5"/>
        <w:shd w:val="clear" w:color="auto" w:fill="FFFFFF"/>
        <w:spacing w:before="0" w:beforeAutospacing="0" w:after="0" w:afterAutospacing="0"/>
        <w:ind w:firstLine="720"/>
        <w:jc w:val="both"/>
        <w:rPr>
          <w:color w:val="000000"/>
        </w:rPr>
      </w:pPr>
      <w:r w:rsidRPr="003759F9">
        <w:rPr>
          <w:rStyle w:val="c11"/>
          <w:color w:val="000000"/>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C569C4" w:rsidRPr="003759F9" w:rsidRDefault="00C569C4" w:rsidP="00C569C4">
      <w:pPr>
        <w:rPr>
          <w:b/>
        </w:rPr>
      </w:pPr>
    </w:p>
    <w:p w:rsidR="00C569C4" w:rsidRPr="003759F9" w:rsidRDefault="00C569C4" w:rsidP="00C569C4">
      <w:pPr>
        <w:widowControl w:val="0"/>
        <w:tabs>
          <w:tab w:val="left" w:pos="720"/>
        </w:tabs>
        <w:suppressAutoHyphens/>
        <w:jc w:val="both"/>
        <w:rPr>
          <w:rFonts w:eastAsia="Arial"/>
          <w:b/>
          <w:lang w:eastAsia="ar-SA"/>
        </w:rPr>
      </w:pPr>
    </w:p>
    <w:p w:rsidR="00C569C4" w:rsidRPr="003759F9" w:rsidRDefault="00C569C4" w:rsidP="00C569C4">
      <w:pPr>
        <w:widowControl w:val="0"/>
        <w:tabs>
          <w:tab w:val="left" w:pos="720"/>
        </w:tabs>
        <w:suppressAutoHyphens/>
        <w:jc w:val="both"/>
        <w:rPr>
          <w:rFonts w:eastAsia="Arial"/>
          <w:b/>
          <w:lang w:eastAsia="ar-SA"/>
        </w:rPr>
      </w:pPr>
      <w:r w:rsidRPr="003759F9">
        <w:rPr>
          <w:rFonts w:eastAsia="Arial"/>
          <w:b/>
          <w:lang w:eastAsia="ar-SA"/>
        </w:rPr>
        <w:t>Содержание учебного предмета «География»</w:t>
      </w:r>
    </w:p>
    <w:p w:rsidR="00C569C4" w:rsidRPr="003759F9" w:rsidRDefault="00C569C4" w:rsidP="00C569C4">
      <w:pPr>
        <w:widowControl w:val="0"/>
        <w:tabs>
          <w:tab w:val="left" w:pos="720"/>
        </w:tabs>
        <w:suppressAutoHyphens/>
        <w:jc w:val="both"/>
        <w:rPr>
          <w:rFonts w:eastAsia="Arial"/>
          <w:b/>
          <w:lang w:eastAsia="ar-SA"/>
        </w:rPr>
      </w:pPr>
    </w:p>
    <w:p w:rsidR="003759F9" w:rsidRPr="003759F9" w:rsidRDefault="003759F9" w:rsidP="003759F9">
      <w:pPr>
        <w:spacing w:line="240" w:lineRule="atLeast"/>
        <w:contextualSpacing/>
        <w:jc w:val="both"/>
        <w:rPr>
          <w:b/>
          <w:u w:val="single"/>
          <w:lang w:eastAsia="en-US"/>
        </w:rPr>
      </w:pPr>
      <w:r w:rsidRPr="003759F9">
        <w:rPr>
          <w:b/>
          <w:u w:val="single"/>
          <w:lang w:eastAsia="en-US"/>
        </w:rPr>
        <w:t xml:space="preserve">Часть </w:t>
      </w:r>
      <w:r w:rsidRPr="003759F9">
        <w:rPr>
          <w:b/>
          <w:u w:val="single"/>
          <w:lang w:val="en-US" w:eastAsia="en-US"/>
        </w:rPr>
        <w:t>I</w:t>
      </w:r>
      <w:r w:rsidRPr="003759F9">
        <w:rPr>
          <w:b/>
          <w:u w:val="single"/>
          <w:lang w:eastAsia="en-US"/>
        </w:rPr>
        <w:t>. Общая характеристика мира (33 часа)</w:t>
      </w:r>
    </w:p>
    <w:p w:rsidR="003759F9" w:rsidRPr="003759F9" w:rsidRDefault="003759F9" w:rsidP="003759F9">
      <w:pPr>
        <w:spacing w:line="240" w:lineRule="atLeast"/>
        <w:contextualSpacing/>
        <w:jc w:val="both"/>
        <w:rPr>
          <w:b/>
          <w:lang w:eastAsia="en-US"/>
        </w:rPr>
      </w:pPr>
    </w:p>
    <w:p w:rsidR="003759F9" w:rsidRPr="003759F9" w:rsidRDefault="003759F9" w:rsidP="003759F9">
      <w:pPr>
        <w:spacing w:line="240" w:lineRule="atLeast"/>
        <w:contextualSpacing/>
        <w:jc w:val="both"/>
        <w:rPr>
          <w:b/>
          <w:lang w:eastAsia="en-US"/>
        </w:rPr>
      </w:pPr>
      <w:r w:rsidRPr="003759F9">
        <w:rPr>
          <w:b/>
          <w:lang w:eastAsia="en-US"/>
        </w:rPr>
        <w:t>Тема 1. Введение. Современная политическая карта мира (4 часа)</w:t>
      </w:r>
    </w:p>
    <w:p w:rsidR="003759F9" w:rsidRPr="003759F9" w:rsidRDefault="003759F9" w:rsidP="003759F9">
      <w:pPr>
        <w:spacing w:line="240" w:lineRule="atLeast"/>
        <w:ind w:firstLine="708"/>
        <w:contextualSpacing/>
        <w:jc w:val="both"/>
        <w:rPr>
          <w:lang w:eastAsia="en-US"/>
        </w:rPr>
      </w:pPr>
      <w:r w:rsidRPr="003759F9">
        <w:rPr>
          <w:lang w:eastAsia="en-US"/>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Современные методы географических исследований. Подразделение общегеографических методов на традиционные (описания, картографический, сравнительно-г</w:t>
      </w:r>
      <w:bookmarkStart w:id="0" w:name="_GoBack"/>
      <w:bookmarkEnd w:id="0"/>
      <w:r w:rsidRPr="003759F9">
        <w:rPr>
          <w:lang w:eastAsia="en-US"/>
        </w:rPr>
        <w:t xml:space="preserve">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w:t>
      </w:r>
      <w:proofErr w:type="spellStart"/>
      <w:r w:rsidRPr="003759F9">
        <w:rPr>
          <w:lang w:eastAsia="en-US"/>
        </w:rPr>
        <w:t>геоинформатике</w:t>
      </w:r>
      <w:proofErr w:type="spellEnd"/>
      <w:r w:rsidRPr="003759F9">
        <w:rPr>
          <w:lang w:eastAsia="en-US"/>
        </w:rPr>
        <w:t xml:space="preserve"> и геоинформационной системе (ГИС).</w:t>
      </w:r>
    </w:p>
    <w:p w:rsidR="003759F9" w:rsidRPr="003759F9" w:rsidRDefault="003759F9" w:rsidP="003759F9">
      <w:pPr>
        <w:spacing w:line="240" w:lineRule="atLeast"/>
        <w:contextualSpacing/>
        <w:jc w:val="both"/>
        <w:rPr>
          <w:lang w:eastAsia="en-US"/>
        </w:rPr>
      </w:pPr>
      <w:r w:rsidRPr="003759F9">
        <w:rPr>
          <w:lang w:eastAsia="en-US"/>
        </w:rPr>
        <w:t>Структура учебника. Как работать с учебником.</w:t>
      </w:r>
    </w:p>
    <w:p w:rsidR="003759F9" w:rsidRPr="003759F9" w:rsidRDefault="003759F9" w:rsidP="003759F9">
      <w:pPr>
        <w:spacing w:line="240" w:lineRule="atLeast"/>
        <w:ind w:firstLine="708"/>
        <w:contextualSpacing/>
        <w:jc w:val="both"/>
        <w:rPr>
          <w:lang w:eastAsia="en-US"/>
        </w:rPr>
      </w:pPr>
      <w:r w:rsidRPr="003759F9">
        <w:rPr>
          <w:lang w:eastAsia="en-US"/>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3759F9" w:rsidRPr="003759F9" w:rsidRDefault="003759F9" w:rsidP="003759F9">
      <w:pPr>
        <w:spacing w:line="240" w:lineRule="atLeast"/>
        <w:ind w:firstLine="708"/>
        <w:contextualSpacing/>
        <w:jc w:val="both"/>
        <w:rPr>
          <w:lang w:eastAsia="en-US"/>
        </w:rPr>
      </w:pPr>
      <w:r w:rsidRPr="003759F9">
        <w:rPr>
          <w:lang w:eastAsia="en-US"/>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3759F9" w:rsidRPr="003759F9" w:rsidRDefault="003759F9" w:rsidP="003759F9">
      <w:pPr>
        <w:spacing w:line="240" w:lineRule="atLeast"/>
        <w:ind w:firstLine="708"/>
        <w:contextualSpacing/>
        <w:jc w:val="both"/>
        <w:rPr>
          <w:lang w:eastAsia="en-US"/>
        </w:rPr>
      </w:pPr>
      <w:r w:rsidRPr="003759F9">
        <w:rPr>
          <w:lang w:eastAsia="en-US"/>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3759F9" w:rsidRPr="003759F9" w:rsidRDefault="003759F9" w:rsidP="003759F9">
      <w:pPr>
        <w:spacing w:line="240" w:lineRule="atLeast"/>
        <w:ind w:firstLine="708"/>
        <w:contextualSpacing/>
        <w:jc w:val="both"/>
        <w:rPr>
          <w:lang w:eastAsia="en-US"/>
        </w:rPr>
      </w:pPr>
      <w:r w:rsidRPr="003759F9">
        <w:rPr>
          <w:lang w:eastAsia="en-US"/>
        </w:rPr>
        <w:t>Понятия о политической географии и геополитике. «Горячие точки» на карте мира. Политико-географическое положение.</w:t>
      </w:r>
    </w:p>
    <w:p w:rsidR="003759F9" w:rsidRPr="003759F9" w:rsidRDefault="003759F9" w:rsidP="003759F9">
      <w:pPr>
        <w:spacing w:line="240" w:lineRule="atLeast"/>
        <w:contextualSpacing/>
        <w:jc w:val="both"/>
        <w:rPr>
          <w:lang w:eastAsia="en-US"/>
        </w:rPr>
      </w:pPr>
      <w:r w:rsidRPr="003759F9">
        <w:rPr>
          <w:b/>
          <w:lang w:eastAsia="en-US"/>
        </w:rPr>
        <w:t>Практическая работа № 1</w:t>
      </w:r>
      <w:r w:rsidRPr="003759F9">
        <w:rPr>
          <w:lang w:eastAsia="en-US"/>
        </w:rPr>
        <w:t xml:space="preserve"> «Анализ карт различной тематики для определения тенденций и закономерностей развития географических явлений и процессов»</w:t>
      </w:r>
    </w:p>
    <w:p w:rsidR="003759F9" w:rsidRPr="003759F9" w:rsidRDefault="003759F9" w:rsidP="003759F9">
      <w:pPr>
        <w:spacing w:line="240" w:lineRule="atLeast"/>
        <w:contextualSpacing/>
        <w:jc w:val="both"/>
        <w:rPr>
          <w:b/>
          <w:lang w:eastAsia="en-US"/>
        </w:rPr>
      </w:pPr>
    </w:p>
    <w:p w:rsidR="003759F9" w:rsidRPr="003759F9" w:rsidRDefault="003759F9" w:rsidP="003759F9">
      <w:pPr>
        <w:spacing w:line="240" w:lineRule="atLeast"/>
        <w:contextualSpacing/>
        <w:jc w:val="both"/>
        <w:rPr>
          <w:b/>
          <w:lang w:eastAsia="en-US"/>
        </w:rPr>
      </w:pPr>
      <w:r w:rsidRPr="003759F9">
        <w:rPr>
          <w:b/>
        </w:rPr>
        <w:lastRenderedPageBreak/>
        <w:t xml:space="preserve">Тема 2. География мировых природных ресурсов. Загрязнение и охрана окружающей среды </w:t>
      </w:r>
      <w:r w:rsidRPr="003759F9">
        <w:rPr>
          <w:b/>
          <w:lang w:eastAsia="en-US"/>
        </w:rPr>
        <w:t>(5 часов)</w:t>
      </w:r>
    </w:p>
    <w:p w:rsidR="003759F9" w:rsidRPr="003759F9" w:rsidRDefault="003759F9" w:rsidP="003759F9">
      <w:pPr>
        <w:spacing w:line="240" w:lineRule="atLeast"/>
        <w:ind w:firstLine="708"/>
        <w:contextualSpacing/>
        <w:jc w:val="both"/>
        <w:rPr>
          <w:lang w:eastAsia="en-US"/>
        </w:rPr>
      </w:pPr>
      <w:r w:rsidRPr="003759F9">
        <w:rPr>
          <w:lang w:eastAsia="en-US"/>
        </w:rPr>
        <w:t>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w:t>
      </w:r>
      <w:proofErr w:type="spellStart"/>
      <w:r w:rsidRPr="003759F9">
        <w:rPr>
          <w:lang w:eastAsia="en-US"/>
        </w:rPr>
        <w:t>очеловеченности</w:t>
      </w:r>
      <w:proofErr w:type="spellEnd"/>
      <w:r w:rsidRPr="003759F9">
        <w:rPr>
          <w:lang w:eastAsia="en-US"/>
        </w:rPr>
        <w:t xml:space="preserve">» природной среды в </w:t>
      </w:r>
      <w:r w:rsidRPr="003759F9">
        <w:rPr>
          <w:lang w:val="en-US" w:eastAsia="en-US"/>
        </w:rPr>
        <w:t>XXI</w:t>
      </w:r>
      <w:r w:rsidRPr="003759F9">
        <w:rPr>
          <w:lang w:eastAsia="en-US"/>
        </w:rPr>
        <w:t xml:space="preserve"> в.</w:t>
      </w:r>
      <w:r w:rsidRPr="003759F9">
        <w:rPr>
          <w:rFonts w:ascii="Arial" w:eastAsia="Calibri" w:hAnsi="Arial" w:cs="Arial"/>
          <w:lang w:eastAsia="en-US"/>
        </w:rPr>
        <w:t xml:space="preserve"> </w:t>
      </w:r>
      <w:r w:rsidRPr="003759F9">
        <w:rPr>
          <w:lang w:eastAsia="en-US"/>
        </w:rPr>
        <w:t xml:space="preserve">Окружающая среда как </w:t>
      </w:r>
      <w:proofErr w:type="spellStart"/>
      <w:r w:rsidRPr="003759F9">
        <w:rPr>
          <w:lang w:eastAsia="en-US"/>
        </w:rPr>
        <w:t>геосистема</w:t>
      </w:r>
      <w:proofErr w:type="spellEnd"/>
      <w:r w:rsidRPr="003759F9">
        <w:rPr>
          <w:lang w:eastAsia="en-US"/>
        </w:rPr>
        <w:t>. Важнейшие явления и процессы в окружающей среде. Представление о ноосфере</w:t>
      </w:r>
    </w:p>
    <w:p w:rsidR="003759F9" w:rsidRPr="003759F9" w:rsidRDefault="003759F9" w:rsidP="003759F9">
      <w:pPr>
        <w:spacing w:line="240" w:lineRule="atLeast"/>
        <w:contextualSpacing/>
        <w:jc w:val="both"/>
        <w:rPr>
          <w:lang w:eastAsia="en-US"/>
        </w:rPr>
      </w:pPr>
      <w:r w:rsidRPr="003759F9">
        <w:rPr>
          <w:lang w:eastAsia="en-US"/>
        </w:rPr>
        <w:t xml:space="preserve">Природные ресурсы Земли. Понятие о </w:t>
      </w:r>
      <w:proofErr w:type="spellStart"/>
      <w:r w:rsidRPr="003759F9">
        <w:rPr>
          <w:lang w:eastAsia="en-US"/>
        </w:rPr>
        <w:t>ресурсообеспеченности</w:t>
      </w:r>
      <w:proofErr w:type="spellEnd"/>
      <w:r w:rsidRPr="003759F9">
        <w:rPr>
          <w:lang w:eastAsia="en-US"/>
        </w:rPr>
        <w:t>. Минеральные (топливные, рудные и нерудные) ресурсы и расчёт обеспеченности ими. Понятие о территориальных сочетаниях природных ресурсов.</w:t>
      </w:r>
    </w:p>
    <w:p w:rsidR="003759F9" w:rsidRPr="003759F9" w:rsidRDefault="003759F9" w:rsidP="003759F9">
      <w:pPr>
        <w:spacing w:line="240" w:lineRule="atLeast"/>
        <w:ind w:firstLine="708"/>
        <w:contextualSpacing/>
        <w:jc w:val="both"/>
        <w:rPr>
          <w:lang w:eastAsia="en-US"/>
        </w:rPr>
      </w:pPr>
      <w:r w:rsidRPr="003759F9">
        <w:rPr>
          <w:lang w:eastAsia="en-US"/>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3759F9" w:rsidRPr="003759F9" w:rsidRDefault="003759F9" w:rsidP="003759F9">
      <w:pPr>
        <w:spacing w:line="240" w:lineRule="atLeast"/>
        <w:ind w:firstLine="708"/>
        <w:contextualSpacing/>
        <w:jc w:val="both"/>
        <w:rPr>
          <w:lang w:eastAsia="en-US"/>
        </w:rPr>
      </w:pPr>
      <w:r w:rsidRPr="003759F9">
        <w:rPr>
          <w:lang w:eastAsia="en-US"/>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3759F9" w:rsidRPr="003759F9" w:rsidRDefault="003759F9" w:rsidP="003759F9">
      <w:pPr>
        <w:spacing w:line="240" w:lineRule="atLeast"/>
        <w:contextualSpacing/>
        <w:jc w:val="both"/>
        <w:rPr>
          <w:lang w:eastAsia="en-US"/>
        </w:rPr>
      </w:pPr>
      <w:r w:rsidRPr="003759F9">
        <w:rPr>
          <w:lang w:eastAsia="en-US"/>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3759F9" w:rsidRPr="003759F9" w:rsidRDefault="003759F9" w:rsidP="003759F9">
      <w:pPr>
        <w:spacing w:line="240" w:lineRule="atLeast"/>
        <w:ind w:firstLine="708"/>
        <w:contextualSpacing/>
        <w:jc w:val="both"/>
        <w:rPr>
          <w:lang w:eastAsia="en-US"/>
        </w:rPr>
      </w:pPr>
      <w:r w:rsidRPr="003759F9">
        <w:rPr>
          <w:lang w:eastAsia="en-US"/>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3759F9" w:rsidRPr="003759F9" w:rsidRDefault="003759F9" w:rsidP="003759F9">
      <w:pPr>
        <w:spacing w:line="240" w:lineRule="atLeast"/>
        <w:ind w:firstLine="708"/>
        <w:contextualSpacing/>
        <w:jc w:val="both"/>
        <w:rPr>
          <w:lang w:eastAsia="en-US"/>
        </w:rPr>
      </w:pPr>
      <w:r w:rsidRPr="003759F9">
        <w:rPr>
          <w:lang w:eastAsia="en-US"/>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3759F9" w:rsidRPr="003759F9" w:rsidRDefault="003759F9" w:rsidP="003759F9">
      <w:pPr>
        <w:spacing w:line="240" w:lineRule="atLeast"/>
        <w:contextualSpacing/>
        <w:jc w:val="both"/>
        <w:rPr>
          <w:b/>
          <w:i/>
          <w:lang w:eastAsia="en-US"/>
        </w:rPr>
      </w:pPr>
    </w:p>
    <w:p w:rsidR="003759F9" w:rsidRPr="003759F9" w:rsidRDefault="003759F9" w:rsidP="003759F9">
      <w:pPr>
        <w:spacing w:line="240" w:lineRule="atLeast"/>
        <w:ind w:left="113"/>
        <w:contextualSpacing/>
        <w:rPr>
          <w:b/>
          <w:lang w:eastAsia="en-US"/>
        </w:rPr>
      </w:pPr>
      <w:r w:rsidRPr="003759F9">
        <w:rPr>
          <w:b/>
          <w:lang w:eastAsia="en-US"/>
        </w:rPr>
        <w:t xml:space="preserve">Практическая работа № 2 </w:t>
      </w:r>
      <w:r w:rsidRPr="003759F9">
        <w:rPr>
          <w:lang w:eastAsia="en-US"/>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3759F9" w:rsidRPr="003759F9" w:rsidRDefault="003759F9" w:rsidP="003759F9">
      <w:pPr>
        <w:spacing w:line="240" w:lineRule="atLeast"/>
        <w:contextualSpacing/>
        <w:jc w:val="both"/>
        <w:rPr>
          <w:lang w:eastAsia="en-US"/>
        </w:rPr>
      </w:pPr>
      <w:r w:rsidRPr="003759F9">
        <w:rPr>
          <w:b/>
          <w:lang w:eastAsia="en-US"/>
        </w:rPr>
        <w:t xml:space="preserve">Практическая работа №3 </w:t>
      </w:r>
      <w:r w:rsidRPr="003759F9">
        <w:rPr>
          <w:lang w:eastAsia="en-US"/>
        </w:rPr>
        <w:t xml:space="preserve">«Оценка </w:t>
      </w:r>
      <w:proofErr w:type="spellStart"/>
      <w:r w:rsidRPr="003759F9">
        <w:rPr>
          <w:lang w:eastAsia="en-US"/>
        </w:rPr>
        <w:t>ресурсообеспеченности</w:t>
      </w:r>
      <w:proofErr w:type="spellEnd"/>
      <w:r w:rsidRPr="003759F9">
        <w:rPr>
          <w:lang w:eastAsia="en-US"/>
        </w:rPr>
        <w:t xml:space="preserve"> разных регионов и стран основными видами природных ресурсов»</w:t>
      </w:r>
    </w:p>
    <w:p w:rsidR="003759F9" w:rsidRPr="003759F9" w:rsidRDefault="003759F9" w:rsidP="003759F9">
      <w:pPr>
        <w:spacing w:line="240" w:lineRule="atLeast"/>
        <w:contextualSpacing/>
        <w:jc w:val="both"/>
        <w:rPr>
          <w:b/>
          <w:lang w:eastAsia="en-US"/>
        </w:rPr>
      </w:pPr>
    </w:p>
    <w:p w:rsidR="003759F9" w:rsidRPr="003759F9" w:rsidRDefault="003759F9" w:rsidP="003759F9">
      <w:pPr>
        <w:spacing w:line="240" w:lineRule="atLeast"/>
        <w:contextualSpacing/>
        <w:jc w:val="both"/>
        <w:rPr>
          <w:b/>
          <w:lang w:eastAsia="en-US"/>
        </w:rPr>
      </w:pPr>
      <w:r w:rsidRPr="003759F9">
        <w:rPr>
          <w:b/>
        </w:rPr>
        <w:t>Раздел III. География населения мира (6 ч)</w:t>
      </w:r>
    </w:p>
    <w:p w:rsidR="003759F9" w:rsidRPr="003759F9" w:rsidRDefault="003759F9" w:rsidP="003759F9">
      <w:pPr>
        <w:spacing w:line="240" w:lineRule="atLeast"/>
        <w:ind w:firstLine="708"/>
        <w:contextualSpacing/>
        <w:jc w:val="both"/>
        <w:rPr>
          <w:lang w:eastAsia="en-US"/>
        </w:rPr>
      </w:pPr>
      <w:r w:rsidRPr="003759F9">
        <w:rPr>
          <w:lang w:eastAsia="en-US"/>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3759F9" w:rsidRPr="003759F9" w:rsidRDefault="003759F9" w:rsidP="003759F9">
      <w:pPr>
        <w:spacing w:line="240" w:lineRule="atLeast"/>
        <w:contextualSpacing/>
        <w:jc w:val="both"/>
        <w:rPr>
          <w:lang w:eastAsia="en-US"/>
        </w:rPr>
      </w:pPr>
      <w:r w:rsidRPr="003759F9">
        <w:rPr>
          <w:lang w:eastAsia="en-US"/>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r w:rsidRPr="003759F9">
        <w:rPr>
          <w:rFonts w:ascii="Arial" w:eastAsia="Calibri" w:hAnsi="Arial" w:cs="Arial"/>
          <w:lang w:eastAsia="en-US"/>
        </w:rPr>
        <w:t xml:space="preserve"> </w:t>
      </w:r>
      <w:r w:rsidRPr="003759F9">
        <w:rPr>
          <w:lang w:eastAsia="en-US"/>
        </w:rPr>
        <w:t>Основные очаги этнических и конфессиональных конфликтов.</w:t>
      </w:r>
    </w:p>
    <w:p w:rsidR="003759F9" w:rsidRPr="003759F9" w:rsidRDefault="003759F9" w:rsidP="003759F9">
      <w:pPr>
        <w:spacing w:line="240" w:lineRule="atLeast"/>
        <w:contextualSpacing/>
        <w:jc w:val="both"/>
        <w:rPr>
          <w:lang w:eastAsia="en-US"/>
        </w:rPr>
      </w:pPr>
      <w:r w:rsidRPr="003759F9">
        <w:rPr>
          <w:lang w:eastAsia="en-US"/>
        </w:rPr>
        <w:lastRenderedPageBreak/>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3759F9" w:rsidRPr="003759F9" w:rsidRDefault="003759F9" w:rsidP="003759F9">
      <w:pPr>
        <w:spacing w:line="240" w:lineRule="atLeast"/>
        <w:contextualSpacing/>
        <w:jc w:val="both"/>
        <w:rPr>
          <w:lang w:eastAsia="en-US"/>
        </w:rPr>
      </w:pPr>
      <w:r w:rsidRPr="003759F9">
        <w:rPr>
          <w:lang w:eastAsia="en-US"/>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3759F9" w:rsidRPr="003759F9" w:rsidRDefault="003759F9" w:rsidP="003759F9">
      <w:pPr>
        <w:spacing w:line="240" w:lineRule="atLeast"/>
        <w:contextualSpacing/>
        <w:jc w:val="both"/>
        <w:rPr>
          <w:b/>
          <w:i/>
          <w:lang w:eastAsia="en-US"/>
        </w:rPr>
      </w:pPr>
      <w:r w:rsidRPr="003759F9">
        <w:rPr>
          <w:lang w:eastAsia="en-US"/>
        </w:rPr>
        <w:tab/>
        <w:t>География рынка труда и занятости. Качество населения как комплексное понятие.</w:t>
      </w:r>
    </w:p>
    <w:p w:rsidR="003759F9" w:rsidRPr="003759F9" w:rsidRDefault="003759F9" w:rsidP="003759F9">
      <w:pPr>
        <w:spacing w:line="240" w:lineRule="atLeast"/>
        <w:contextualSpacing/>
        <w:jc w:val="both"/>
        <w:rPr>
          <w:b/>
          <w:lang w:eastAsia="en-US"/>
        </w:rPr>
      </w:pPr>
    </w:p>
    <w:p w:rsidR="003759F9" w:rsidRPr="003759F9" w:rsidRDefault="003759F9" w:rsidP="003759F9">
      <w:pPr>
        <w:spacing w:line="240" w:lineRule="atLeast"/>
        <w:contextualSpacing/>
        <w:jc w:val="both"/>
        <w:rPr>
          <w:lang w:eastAsia="en-US"/>
        </w:rPr>
      </w:pPr>
      <w:r w:rsidRPr="003759F9">
        <w:rPr>
          <w:b/>
          <w:lang w:eastAsia="en-US"/>
        </w:rPr>
        <w:t>Практическая работа №4 «</w:t>
      </w:r>
      <w:r w:rsidRPr="003759F9">
        <w:rPr>
          <w:lang w:eastAsia="en-US"/>
        </w:rPr>
        <w:t xml:space="preserve">Определение демографической ситуации и особенностей демографической политики в разных странах и регионах мира» </w:t>
      </w:r>
    </w:p>
    <w:p w:rsidR="003759F9" w:rsidRPr="003759F9" w:rsidRDefault="003759F9" w:rsidP="003759F9">
      <w:pPr>
        <w:spacing w:line="240" w:lineRule="atLeast"/>
        <w:contextualSpacing/>
        <w:jc w:val="both"/>
        <w:rPr>
          <w:b/>
          <w:bCs/>
          <w:color w:val="000000"/>
          <w:lang w:eastAsia="en-US"/>
        </w:rPr>
      </w:pPr>
      <w:r w:rsidRPr="003759F9">
        <w:rPr>
          <w:b/>
          <w:bCs/>
          <w:color w:val="000000"/>
          <w:lang w:eastAsia="en-US"/>
        </w:rPr>
        <w:t xml:space="preserve">Практическая работа № 5 </w:t>
      </w:r>
      <w:r w:rsidRPr="003759F9">
        <w:rPr>
          <w:bCs/>
          <w:color w:val="000000"/>
          <w:lang w:eastAsia="en-US"/>
        </w:rPr>
        <w:t>«Оценка особенностей уровня и качества жизни населения в разных странах и регионах мира»</w:t>
      </w:r>
    </w:p>
    <w:p w:rsidR="003759F9" w:rsidRPr="003759F9" w:rsidRDefault="003759F9" w:rsidP="003759F9">
      <w:pPr>
        <w:spacing w:line="240" w:lineRule="atLeast"/>
        <w:contextualSpacing/>
        <w:jc w:val="both"/>
        <w:rPr>
          <w:lang w:eastAsia="en-US"/>
        </w:rPr>
      </w:pPr>
      <w:r w:rsidRPr="003759F9">
        <w:rPr>
          <w:b/>
          <w:lang w:eastAsia="en-US"/>
        </w:rPr>
        <w:t xml:space="preserve">Практическая работа № 6. </w:t>
      </w:r>
      <w:r w:rsidRPr="003759F9">
        <w:rPr>
          <w:lang w:eastAsia="en-US"/>
        </w:rPr>
        <w:t>«Определение степени обеспеченности крупных регионов и стран трудовыми ресурсами»</w:t>
      </w:r>
    </w:p>
    <w:p w:rsidR="003759F9" w:rsidRPr="003759F9" w:rsidRDefault="003759F9" w:rsidP="003759F9">
      <w:pPr>
        <w:spacing w:line="240" w:lineRule="atLeast"/>
        <w:contextualSpacing/>
        <w:jc w:val="both"/>
        <w:rPr>
          <w:b/>
          <w:lang w:eastAsia="en-US"/>
        </w:rPr>
      </w:pPr>
    </w:p>
    <w:p w:rsidR="003759F9" w:rsidRPr="003759F9" w:rsidRDefault="003759F9" w:rsidP="003759F9">
      <w:pPr>
        <w:spacing w:line="240" w:lineRule="atLeast"/>
        <w:contextualSpacing/>
        <w:jc w:val="both"/>
        <w:rPr>
          <w:b/>
          <w:lang w:eastAsia="en-US"/>
        </w:rPr>
      </w:pPr>
      <w:r w:rsidRPr="003759F9">
        <w:rPr>
          <w:b/>
          <w:lang w:eastAsia="en-US"/>
        </w:rPr>
        <w:t>Тема 4. Научно-техническая революция и мировое хозяйство (5 часов)</w:t>
      </w:r>
    </w:p>
    <w:p w:rsidR="003759F9" w:rsidRPr="003759F9" w:rsidRDefault="003759F9" w:rsidP="003759F9">
      <w:pPr>
        <w:spacing w:line="240" w:lineRule="atLeast"/>
        <w:ind w:firstLine="708"/>
        <w:contextualSpacing/>
        <w:jc w:val="both"/>
        <w:rPr>
          <w:lang w:eastAsia="en-US"/>
        </w:rPr>
      </w:pPr>
      <w:r w:rsidRPr="003759F9">
        <w:rPr>
          <w:lang w:eastAsia="en-US"/>
        </w:rPr>
        <w:t xml:space="preserve">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w:t>
      </w:r>
      <w:proofErr w:type="spellStart"/>
      <w:r w:rsidRPr="003759F9">
        <w:rPr>
          <w:lang w:eastAsia="en-US"/>
        </w:rPr>
        <w:t>Геоинформатика</w:t>
      </w:r>
      <w:proofErr w:type="spellEnd"/>
      <w:r w:rsidRPr="003759F9">
        <w:rPr>
          <w:lang w:eastAsia="en-US"/>
        </w:rPr>
        <w:t>.</w:t>
      </w:r>
    </w:p>
    <w:p w:rsidR="003759F9" w:rsidRPr="003759F9" w:rsidRDefault="003759F9" w:rsidP="003759F9">
      <w:pPr>
        <w:spacing w:line="240" w:lineRule="atLeast"/>
        <w:ind w:firstLine="708"/>
        <w:contextualSpacing/>
        <w:jc w:val="both"/>
        <w:rPr>
          <w:lang w:eastAsia="en-US"/>
        </w:rPr>
      </w:pPr>
      <w:r w:rsidRPr="003759F9">
        <w:rPr>
          <w:lang w:eastAsia="en-US"/>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3759F9" w:rsidRPr="003759F9" w:rsidRDefault="003759F9" w:rsidP="003759F9">
      <w:pPr>
        <w:spacing w:line="240" w:lineRule="atLeast"/>
        <w:ind w:firstLine="708"/>
        <w:contextualSpacing/>
        <w:jc w:val="both"/>
        <w:rPr>
          <w:lang w:eastAsia="en-US"/>
        </w:rPr>
      </w:pPr>
      <w:r w:rsidRPr="003759F9">
        <w:rPr>
          <w:lang w:eastAsia="en-US"/>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r w:rsidRPr="003759F9">
        <w:rPr>
          <w:rFonts w:ascii="Arial" w:eastAsia="Calibri" w:hAnsi="Arial" w:cs="Arial"/>
          <w:i/>
          <w:lang w:eastAsia="en-US"/>
        </w:rPr>
        <w:t xml:space="preserve"> </w:t>
      </w:r>
      <w:r w:rsidRPr="003759F9">
        <w:rPr>
          <w:lang w:eastAsia="en-US"/>
        </w:rPr>
        <w:t>Изменение отраслевой структуры</w:t>
      </w:r>
      <w:r w:rsidRPr="003759F9">
        <w:rPr>
          <w:i/>
          <w:lang w:eastAsia="en-US"/>
        </w:rPr>
        <w:t>.</w:t>
      </w:r>
    </w:p>
    <w:p w:rsidR="003759F9" w:rsidRPr="003759F9" w:rsidRDefault="003759F9" w:rsidP="003759F9">
      <w:pPr>
        <w:spacing w:line="240" w:lineRule="atLeast"/>
        <w:ind w:firstLine="708"/>
        <w:contextualSpacing/>
        <w:jc w:val="both"/>
        <w:rPr>
          <w:lang w:eastAsia="en-US"/>
        </w:rPr>
      </w:pPr>
      <w:r w:rsidRPr="003759F9">
        <w:rPr>
          <w:lang w:eastAsia="en-US"/>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w:t>
      </w:r>
      <w:proofErr w:type="spellStart"/>
      <w:r w:rsidRPr="003759F9">
        <w:rPr>
          <w:lang w:eastAsia="en-US"/>
        </w:rPr>
        <w:t>Полупериферию</w:t>
      </w:r>
      <w:proofErr w:type="spellEnd"/>
      <w:r w:rsidRPr="003759F9">
        <w:rPr>
          <w:lang w:eastAsia="en-US"/>
        </w:rPr>
        <w:t xml:space="preserve">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3759F9" w:rsidRPr="003759F9" w:rsidRDefault="003759F9" w:rsidP="003759F9">
      <w:pPr>
        <w:spacing w:line="240" w:lineRule="atLeast"/>
        <w:ind w:firstLine="708"/>
        <w:contextualSpacing/>
        <w:jc w:val="both"/>
        <w:rPr>
          <w:lang w:eastAsia="en-US"/>
        </w:rPr>
      </w:pPr>
      <w:r w:rsidRPr="003759F9">
        <w:rPr>
          <w:lang w:eastAsia="en-US"/>
        </w:rPr>
        <w:t xml:space="preserve">Территориальная структура хозяйства экономически развитых стран с выделением высокоразвитых, </w:t>
      </w:r>
      <w:proofErr w:type="spellStart"/>
      <w:r w:rsidRPr="003759F9">
        <w:rPr>
          <w:lang w:eastAsia="en-US"/>
        </w:rPr>
        <w:t>старопромышленных</w:t>
      </w:r>
      <w:proofErr w:type="spellEnd"/>
      <w:r w:rsidRPr="003759F9">
        <w:rPr>
          <w:lang w:eastAsia="en-US"/>
        </w:rPr>
        <w:t>,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3759F9" w:rsidRPr="003759F9" w:rsidRDefault="003759F9" w:rsidP="003759F9">
      <w:pPr>
        <w:spacing w:line="240" w:lineRule="atLeast"/>
        <w:ind w:firstLine="708"/>
        <w:contextualSpacing/>
        <w:jc w:val="both"/>
        <w:rPr>
          <w:lang w:eastAsia="en-US"/>
        </w:rPr>
      </w:pPr>
      <w:r w:rsidRPr="003759F9">
        <w:rPr>
          <w:lang w:eastAsia="en-US"/>
        </w:rPr>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w:t>
      </w:r>
      <w:proofErr w:type="spellStart"/>
      <w:r w:rsidRPr="003759F9">
        <w:rPr>
          <w:lang w:eastAsia="en-US"/>
        </w:rPr>
        <w:t>наукоёмкости</w:t>
      </w:r>
      <w:proofErr w:type="spellEnd"/>
      <w:r w:rsidRPr="003759F9">
        <w:rPr>
          <w:lang w:eastAsia="en-US"/>
        </w:rPr>
        <w:t>, экологический.</w:t>
      </w:r>
    </w:p>
    <w:p w:rsidR="003759F9" w:rsidRPr="003759F9" w:rsidRDefault="003759F9" w:rsidP="003759F9">
      <w:pPr>
        <w:spacing w:line="240" w:lineRule="atLeast"/>
        <w:contextualSpacing/>
        <w:jc w:val="both"/>
        <w:rPr>
          <w:lang w:eastAsia="en-US"/>
        </w:rPr>
      </w:pPr>
      <w:r w:rsidRPr="003759F9">
        <w:rPr>
          <w:b/>
          <w:i/>
          <w:lang w:eastAsia="en-US"/>
        </w:rPr>
        <w:t xml:space="preserve"> </w:t>
      </w:r>
    </w:p>
    <w:p w:rsidR="003759F9" w:rsidRPr="003759F9" w:rsidRDefault="003759F9" w:rsidP="003759F9">
      <w:pPr>
        <w:spacing w:line="240" w:lineRule="atLeast"/>
        <w:contextualSpacing/>
        <w:jc w:val="both"/>
        <w:rPr>
          <w:b/>
          <w:lang w:eastAsia="en-US"/>
        </w:rPr>
      </w:pPr>
      <w:r w:rsidRPr="003759F9">
        <w:rPr>
          <w:b/>
          <w:lang w:eastAsia="en-US"/>
        </w:rPr>
        <w:t>Тема 5. География отраслей мирового хозяйства (12 часов)</w:t>
      </w:r>
    </w:p>
    <w:p w:rsidR="003759F9" w:rsidRPr="003759F9" w:rsidRDefault="003759F9" w:rsidP="003759F9">
      <w:pPr>
        <w:spacing w:line="240" w:lineRule="atLeast"/>
        <w:contextualSpacing/>
        <w:jc w:val="both"/>
        <w:rPr>
          <w:lang w:eastAsia="en-US"/>
        </w:rPr>
      </w:pPr>
      <w:r w:rsidRPr="003759F9">
        <w:rPr>
          <w:lang w:eastAsia="en-US"/>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3759F9" w:rsidRPr="003759F9" w:rsidRDefault="003759F9" w:rsidP="003759F9">
      <w:pPr>
        <w:spacing w:line="240" w:lineRule="atLeast"/>
        <w:contextualSpacing/>
        <w:jc w:val="both"/>
        <w:rPr>
          <w:lang w:eastAsia="en-US"/>
        </w:rPr>
      </w:pPr>
      <w:r w:rsidRPr="003759F9">
        <w:rPr>
          <w:lang w:eastAsia="en-US"/>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3759F9">
        <w:rPr>
          <w:lang w:val="en-US" w:eastAsia="en-US"/>
        </w:rPr>
        <w:t>XIX</w:t>
      </w:r>
      <w:r w:rsidRPr="003759F9">
        <w:rPr>
          <w:lang w:eastAsia="en-US"/>
        </w:rPr>
        <w:t xml:space="preserve"> и </w:t>
      </w:r>
      <w:r w:rsidRPr="003759F9">
        <w:rPr>
          <w:lang w:val="en-US" w:eastAsia="en-US"/>
        </w:rPr>
        <w:t>XX</w:t>
      </w:r>
      <w:r w:rsidRPr="003759F9">
        <w:rPr>
          <w:lang w:eastAsia="en-US"/>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3759F9" w:rsidRPr="003759F9" w:rsidRDefault="003759F9" w:rsidP="003759F9">
      <w:pPr>
        <w:spacing w:line="240" w:lineRule="atLeast"/>
        <w:contextualSpacing/>
        <w:jc w:val="both"/>
        <w:rPr>
          <w:lang w:eastAsia="en-US"/>
        </w:rPr>
      </w:pPr>
      <w:r w:rsidRPr="003759F9">
        <w:rPr>
          <w:lang w:eastAsia="en-US"/>
        </w:rPr>
        <w:tab/>
        <w:t xml:space="preserve">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w:t>
      </w:r>
      <w:r w:rsidRPr="003759F9">
        <w:rPr>
          <w:lang w:eastAsia="en-US"/>
        </w:rPr>
        <w:lastRenderedPageBreak/>
        <w:t>основные черты географии. Типы ориентации в размещении предприятий этой отрасли. Особенности размещения мировой цветной металлургии.</w:t>
      </w:r>
    </w:p>
    <w:p w:rsidR="003759F9" w:rsidRPr="003759F9" w:rsidRDefault="003759F9" w:rsidP="003759F9">
      <w:pPr>
        <w:spacing w:line="240" w:lineRule="atLeast"/>
        <w:contextualSpacing/>
        <w:jc w:val="both"/>
        <w:rPr>
          <w:lang w:eastAsia="en-US"/>
        </w:rPr>
      </w:pPr>
      <w:r w:rsidRPr="003759F9">
        <w:rPr>
          <w:lang w:eastAsia="en-US"/>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3759F9" w:rsidRPr="003759F9" w:rsidRDefault="003759F9" w:rsidP="003759F9">
      <w:pPr>
        <w:spacing w:line="240" w:lineRule="atLeast"/>
        <w:contextualSpacing/>
        <w:jc w:val="both"/>
        <w:rPr>
          <w:lang w:eastAsia="en-US"/>
        </w:rPr>
      </w:pPr>
      <w:r w:rsidRPr="003759F9">
        <w:rPr>
          <w:lang w:eastAsia="en-US"/>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3759F9" w:rsidRPr="003759F9" w:rsidRDefault="003759F9" w:rsidP="003759F9">
      <w:pPr>
        <w:spacing w:line="240" w:lineRule="atLeast"/>
        <w:contextualSpacing/>
        <w:jc w:val="both"/>
        <w:rPr>
          <w:lang w:eastAsia="en-US"/>
        </w:rPr>
      </w:pPr>
      <w:r w:rsidRPr="003759F9">
        <w:rPr>
          <w:lang w:eastAsia="en-US"/>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3759F9" w:rsidRPr="003759F9" w:rsidRDefault="003759F9" w:rsidP="003759F9">
      <w:pPr>
        <w:spacing w:line="240" w:lineRule="atLeast"/>
        <w:contextualSpacing/>
        <w:jc w:val="both"/>
        <w:rPr>
          <w:lang w:eastAsia="en-US"/>
        </w:rPr>
      </w:pPr>
      <w:r w:rsidRPr="003759F9">
        <w:rPr>
          <w:lang w:eastAsia="en-US"/>
        </w:rPr>
        <w:tab/>
        <w:t xml:space="preserve">Всемирные экономические отношения (ВЭО). Отношения Север-Юг как отношения между Центром мирового хозяйства и его Периферией и </w:t>
      </w:r>
      <w:proofErr w:type="spellStart"/>
      <w:r w:rsidRPr="003759F9">
        <w:rPr>
          <w:lang w:eastAsia="en-US"/>
        </w:rPr>
        <w:t>Полупериферией</w:t>
      </w:r>
      <w:proofErr w:type="spellEnd"/>
      <w:r w:rsidRPr="003759F9">
        <w:rPr>
          <w:lang w:eastAsia="en-US"/>
        </w:rPr>
        <w:t>. Понятия об открытой экономике и свободной экономической зоне.</w:t>
      </w:r>
    </w:p>
    <w:p w:rsidR="003759F9" w:rsidRPr="003759F9" w:rsidRDefault="003759F9" w:rsidP="003759F9">
      <w:pPr>
        <w:spacing w:line="240" w:lineRule="atLeast"/>
        <w:contextualSpacing/>
        <w:jc w:val="both"/>
        <w:rPr>
          <w:lang w:eastAsia="en-US"/>
        </w:rPr>
      </w:pPr>
      <w:r w:rsidRPr="003759F9">
        <w:rPr>
          <w:lang w:eastAsia="en-US"/>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r w:rsidRPr="003759F9">
        <w:rPr>
          <w:rFonts w:ascii="Arial" w:eastAsia="Calibri" w:hAnsi="Arial" w:cs="Arial"/>
          <w:i/>
          <w:lang w:eastAsia="en-US"/>
        </w:rPr>
        <w:t xml:space="preserve"> </w:t>
      </w:r>
      <w:r w:rsidRPr="003759F9">
        <w:rPr>
          <w:lang w:eastAsia="en-US"/>
        </w:rPr>
        <w:t>Развитие сферы услуг.</w:t>
      </w:r>
    </w:p>
    <w:p w:rsidR="003759F9" w:rsidRPr="003759F9" w:rsidRDefault="003759F9" w:rsidP="003759F9">
      <w:pPr>
        <w:spacing w:line="240" w:lineRule="atLeast"/>
        <w:contextualSpacing/>
        <w:jc w:val="both"/>
        <w:rPr>
          <w:lang w:eastAsia="en-US"/>
        </w:rPr>
      </w:pPr>
      <w:r w:rsidRPr="003759F9">
        <w:rPr>
          <w:lang w:eastAsia="en-US"/>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3759F9" w:rsidRPr="003759F9" w:rsidRDefault="003759F9" w:rsidP="003759F9">
      <w:pPr>
        <w:spacing w:line="240" w:lineRule="atLeast"/>
        <w:contextualSpacing/>
        <w:jc w:val="both"/>
        <w:rPr>
          <w:lang w:eastAsia="en-US"/>
        </w:rPr>
      </w:pPr>
      <w:r w:rsidRPr="003759F9">
        <w:rPr>
          <w:lang w:eastAsia="en-US"/>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3759F9" w:rsidRPr="003759F9" w:rsidRDefault="003759F9" w:rsidP="003759F9">
      <w:pPr>
        <w:spacing w:line="240" w:lineRule="atLeast"/>
        <w:contextualSpacing/>
        <w:jc w:val="both"/>
        <w:rPr>
          <w:b/>
          <w:i/>
          <w:lang w:eastAsia="en-US"/>
        </w:rPr>
      </w:pPr>
      <w:r w:rsidRPr="003759F9">
        <w:rPr>
          <w:b/>
          <w:i/>
          <w:lang w:eastAsia="en-US"/>
        </w:rPr>
        <w:t xml:space="preserve"> </w:t>
      </w:r>
    </w:p>
    <w:p w:rsidR="003759F9" w:rsidRPr="003759F9" w:rsidRDefault="003759F9" w:rsidP="003759F9">
      <w:pPr>
        <w:spacing w:line="240" w:lineRule="atLeast"/>
        <w:contextualSpacing/>
        <w:jc w:val="both"/>
        <w:rPr>
          <w:b/>
          <w:i/>
          <w:lang w:eastAsia="en-US"/>
        </w:rPr>
      </w:pPr>
      <w:r w:rsidRPr="003759F9">
        <w:rPr>
          <w:b/>
          <w:lang w:eastAsia="en-US"/>
        </w:rPr>
        <w:t xml:space="preserve">Практическая работа №7 </w:t>
      </w:r>
      <w:r w:rsidRPr="003759F9">
        <w:rPr>
          <w:lang w:eastAsia="en-US"/>
        </w:rPr>
        <w:t>«Определение стран-экспортеров основных видов промышленной и сельскохозяйственной продукции, видов сырья; районов международного туризма и отдыха».</w:t>
      </w:r>
    </w:p>
    <w:p w:rsidR="00C569C4" w:rsidRPr="003759F9" w:rsidRDefault="00C569C4" w:rsidP="00B40824">
      <w:pPr>
        <w:autoSpaceDN w:val="0"/>
        <w:jc w:val="center"/>
        <w:rPr>
          <w:rFonts w:eastAsiaTheme="minorHAnsi"/>
          <w:b/>
          <w:lang w:eastAsia="en-US"/>
        </w:rPr>
      </w:pPr>
    </w:p>
    <w:sectPr w:rsidR="00C569C4" w:rsidRPr="00375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F3"/>
    <w:rsid w:val="001E72AE"/>
    <w:rsid w:val="0025210B"/>
    <w:rsid w:val="003759F9"/>
    <w:rsid w:val="00625789"/>
    <w:rsid w:val="008023EA"/>
    <w:rsid w:val="00B40824"/>
    <w:rsid w:val="00C569C4"/>
    <w:rsid w:val="00FA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1706-CAFA-4403-9669-6654AA44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210B"/>
    <w:pPr>
      <w:spacing w:before="100" w:beforeAutospacing="1" w:after="100" w:afterAutospacing="1"/>
    </w:pPr>
    <w:rPr>
      <w:color w:val="000000"/>
    </w:rPr>
  </w:style>
  <w:style w:type="paragraph" w:customStyle="1" w:styleId="ConsPlusNormal">
    <w:name w:val="ConsPlusNormal"/>
    <w:rsid w:val="002521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Без интервала Знак"/>
    <w:link w:val="a5"/>
    <w:uiPriority w:val="1"/>
    <w:locked/>
    <w:rsid w:val="001E72AE"/>
    <w:rPr>
      <w:rFonts w:ascii="Calibri" w:hAnsi="Calibri"/>
    </w:rPr>
  </w:style>
  <w:style w:type="paragraph" w:styleId="a5">
    <w:name w:val="No Spacing"/>
    <w:link w:val="a4"/>
    <w:uiPriority w:val="1"/>
    <w:qFormat/>
    <w:rsid w:val="001E72AE"/>
    <w:pPr>
      <w:spacing w:after="0" w:line="240" w:lineRule="auto"/>
    </w:pPr>
    <w:rPr>
      <w:rFonts w:ascii="Calibri" w:hAnsi="Calibri"/>
    </w:rPr>
  </w:style>
  <w:style w:type="paragraph" w:customStyle="1" w:styleId="c5">
    <w:name w:val="c5"/>
    <w:basedOn w:val="a"/>
    <w:rsid w:val="00C569C4"/>
    <w:pPr>
      <w:spacing w:before="100" w:beforeAutospacing="1" w:after="100" w:afterAutospacing="1"/>
    </w:pPr>
  </w:style>
  <w:style w:type="character" w:customStyle="1" w:styleId="c12">
    <w:name w:val="c12"/>
    <w:rsid w:val="00C569C4"/>
  </w:style>
  <w:style w:type="character" w:customStyle="1" w:styleId="c11">
    <w:name w:val="c11"/>
    <w:rsid w:val="00C5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9236">
      <w:bodyDiv w:val="1"/>
      <w:marLeft w:val="0"/>
      <w:marRight w:val="0"/>
      <w:marTop w:val="0"/>
      <w:marBottom w:val="0"/>
      <w:divBdr>
        <w:top w:val="none" w:sz="0" w:space="0" w:color="auto"/>
        <w:left w:val="none" w:sz="0" w:space="0" w:color="auto"/>
        <w:bottom w:val="none" w:sz="0" w:space="0" w:color="auto"/>
        <w:right w:val="none" w:sz="0" w:space="0" w:color="auto"/>
      </w:divBdr>
    </w:div>
    <w:div w:id="18331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3913</Words>
  <Characters>22308</Characters>
  <Application>Microsoft Office Word</Application>
  <DocSecurity>0</DocSecurity>
  <Lines>185</Lines>
  <Paragraphs>52</Paragraphs>
  <ScaleCrop>false</ScaleCrop>
  <Company>SPecialiST RePack</Company>
  <LinksUpToDate>false</LinksUpToDate>
  <CharactersWithSpaces>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7</cp:revision>
  <dcterms:created xsi:type="dcterms:W3CDTF">2019-10-29T17:40:00Z</dcterms:created>
  <dcterms:modified xsi:type="dcterms:W3CDTF">2022-08-23T08:02:00Z</dcterms:modified>
</cp:coreProperties>
</file>