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97" w:rsidRDefault="007768B4">
      <w:pPr>
        <w:pStyle w:val="a3"/>
        <w:spacing w:before="64"/>
        <w:ind w:left="82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648450" cy="9141619"/>
            <wp:effectExtent l="19050" t="0" r="0" b="0"/>
            <wp:docPr id="1" name="Рисунок 1" descr="C:\Users\школа\Desktop\дормз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ормз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97" w:rsidRDefault="008D0797">
      <w:pPr>
        <w:pStyle w:val="a3"/>
        <w:spacing w:before="64"/>
        <w:ind w:left="829"/>
        <w:jc w:val="center"/>
        <w:rPr>
          <w:sz w:val="24"/>
        </w:rPr>
      </w:pPr>
    </w:p>
    <w:p w:rsidR="008D0797" w:rsidRDefault="008D0797">
      <w:pPr>
        <w:pStyle w:val="a3"/>
        <w:spacing w:before="64"/>
        <w:ind w:left="829"/>
        <w:jc w:val="center"/>
        <w:rPr>
          <w:sz w:val="24"/>
        </w:rPr>
      </w:pPr>
    </w:p>
    <w:p w:rsidR="008D0797" w:rsidRDefault="00374BE9">
      <w:pPr>
        <w:pStyle w:val="a3"/>
        <w:spacing w:before="64"/>
        <w:ind w:left="829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ШСК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«СТАРТ»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8D0797" w:rsidRDefault="00374BE9">
      <w:pPr>
        <w:pStyle w:val="a3"/>
        <w:spacing w:before="64"/>
        <w:ind w:left="829"/>
        <w:rPr>
          <w:color w:val="333333"/>
          <w:sz w:val="24"/>
          <w:highlight w:val="white"/>
        </w:rPr>
      </w:pPr>
      <w:r>
        <w:rPr>
          <w:b/>
          <w:i/>
          <w:sz w:val="24"/>
        </w:rPr>
        <w:t>Цель</w:t>
      </w:r>
      <w:r>
        <w:rPr>
          <w:b/>
          <w:sz w:val="24"/>
        </w:rPr>
        <w:t>-</w:t>
      </w:r>
      <w:r>
        <w:rPr>
          <w:color w:val="000000" w:themeColor="text1"/>
          <w:sz w:val="24"/>
          <w:highlight w:val="white"/>
        </w:rPr>
        <w:t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 спортивного совершенствован</w:t>
      </w:r>
      <w:r>
        <w:rPr>
          <w:color w:val="333333"/>
          <w:sz w:val="24"/>
          <w:highlight w:val="white"/>
        </w:rPr>
        <w:t>ия</w:t>
      </w:r>
    </w:p>
    <w:p w:rsidR="008D0797" w:rsidRDefault="00374BE9">
      <w:pPr>
        <w:pStyle w:val="a3"/>
        <w:spacing w:before="64"/>
        <w:ind w:left="829"/>
        <w:rPr>
          <w:b/>
          <w:i/>
          <w:sz w:val="24"/>
        </w:rPr>
      </w:pPr>
      <w:r>
        <w:rPr>
          <w:b/>
          <w:i/>
          <w:sz w:val="24"/>
        </w:rPr>
        <w:t xml:space="preserve">Задачи: </w:t>
      </w:r>
    </w:p>
    <w:p w:rsidR="008D0797" w:rsidRDefault="00374BE9">
      <w:pPr>
        <w:pStyle w:val="a3"/>
        <w:numPr>
          <w:ilvl w:val="0"/>
          <w:numId w:val="1"/>
        </w:numPr>
        <w:spacing w:before="64"/>
        <w:rPr>
          <w:b/>
          <w:sz w:val="24"/>
        </w:rPr>
      </w:pPr>
      <w:r>
        <w:rPr>
          <w:sz w:val="24"/>
        </w:rPr>
        <w:t xml:space="preserve">Реализация дополнительных общеобразовательных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  программ  физкультурно-спортивной направленности; </w:t>
      </w:r>
    </w:p>
    <w:p w:rsidR="008D0797" w:rsidRDefault="00374BE9">
      <w:pPr>
        <w:pStyle w:val="a3"/>
        <w:numPr>
          <w:ilvl w:val="0"/>
          <w:numId w:val="1"/>
        </w:numPr>
        <w:spacing w:before="64"/>
        <w:rPr>
          <w:b/>
          <w:sz w:val="24"/>
        </w:rPr>
      </w:pPr>
      <w:r>
        <w:rPr>
          <w:sz w:val="24"/>
        </w:rPr>
        <w:t>Вовлечение учащихся в систематические занятия физической культурой и спортом;</w:t>
      </w:r>
    </w:p>
    <w:p w:rsidR="008D0797" w:rsidRDefault="00374BE9">
      <w:pPr>
        <w:pStyle w:val="a3"/>
        <w:numPr>
          <w:ilvl w:val="0"/>
          <w:numId w:val="1"/>
        </w:numPr>
        <w:spacing w:before="64"/>
        <w:rPr>
          <w:b/>
          <w:sz w:val="24"/>
        </w:rPr>
      </w:pPr>
      <w:r>
        <w:rPr>
          <w:sz w:val="24"/>
        </w:rPr>
        <w:t>Проведение школьных спортивно-массовых мероприятий и соревнований по направлениям;</w:t>
      </w:r>
    </w:p>
    <w:p w:rsidR="008D0797" w:rsidRDefault="00374BE9">
      <w:pPr>
        <w:pStyle w:val="a3"/>
        <w:numPr>
          <w:ilvl w:val="0"/>
          <w:numId w:val="1"/>
        </w:numPr>
        <w:spacing w:before="64"/>
        <w:rPr>
          <w:b/>
          <w:sz w:val="24"/>
        </w:rPr>
      </w:pPr>
      <w:r>
        <w:rPr>
          <w:sz w:val="24"/>
        </w:rPr>
        <w:t xml:space="preserve">Комплектование и подготовка команд учащихся для участия в муниципальных, региональных и всероссийских соревнованиях; </w:t>
      </w:r>
    </w:p>
    <w:p w:rsidR="008D0797" w:rsidRDefault="00374BE9">
      <w:pPr>
        <w:pStyle w:val="a3"/>
        <w:numPr>
          <w:ilvl w:val="0"/>
          <w:numId w:val="1"/>
        </w:numPr>
        <w:spacing w:before="64"/>
        <w:rPr>
          <w:b/>
          <w:sz w:val="24"/>
        </w:rPr>
      </w:pPr>
      <w:r>
        <w:rPr>
          <w:sz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8D0797" w:rsidRDefault="00374BE9">
      <w:pPr>
        <w:pStyle w:val="a3"/>
        <w:numPr>
          <w:ilvl w:val="0"/>
          <w:numId w:val="1"/>
        </w:numPr>
        <w:spacing w:before="64"/>
        <w:rPr>
          <w:b/>
          <w:sz w:val="24"/>
        </w:rPr>
      </w:pPr>
      <w:r>
        <w:rPr>
          <w:sz w:val="24"/>
        </w:rPr>
        <w:t>Комплектование и подготовка учащихся к ВФСК «Готов к труду и обороне».</w:t>
      </w:r>
    </w:p>
    <w:p w:rsidR="008D0797" w:rsidRDefault="00374BE9">
      <w:pPr>
        <w:pStyle w:val="a3"/>
        <w:numPr>
          <w:ilvl w:val="0"/>
          <w:numId w:val="1"/>
        </w:numPr>
        <w:spacing w:before="64"/>
        <w:rPr>
          <w:b/>
          <w:sz w:val="24"/>
        </w:rPr>
      </w:pPr>
      <w:r>
        <w:rPr>
          <w:sz w:val="24"/>
        </w:rPr>
        <w:t>Развитие волонтерского движения, содействие формированию у учащихся социально-позитивных потребностей и установок на здоровый образ жизни</w:t>
      </w:r>
    </w:p>
    <w:p w:rsidR="008D0797" w:rsidRDefault="008D0797">
      <w:pPr>
        <w:spacing w:before="4" w:after="1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4942"/>
        <w:gridCol w:w="52"/>
        <w:gridCol w:w="1908"/>
        <w:gridCol w:w="54"/>
        <w:gridCol w:w="3001"/>
      </w:tblGrid>
      <w:tr w:rsidR="008D0797">
        <w:trPr>
          <w:trHeight w:val="32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02" w:lineRule="exact"/>
              <w:ind w:left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02" w:lineRule="exact"/>
              <w:ind w:left="153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Мероприятие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02" w:lineRule="exact"/>
              <w:ind w:left="0" w:right="363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02" w:lineRule="exact"/>
              <w:ind w:left="51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8D0797">
        <w:trPr>
          <w:trHeight w:val="321"/>
        </w:trPr>
        <w:tc>
          <w:tcPr>
            <w:tcW w:w="10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01" w:lineRule="exact"/>
              <w:ind w:left="1318" w:right="1320"/>
              <w:jc w:val="center"/>
              <w:rPr>
                <w:b/>
                <w:i/>
                <w:color w:val="000000" w:themeColor="text1"/>
                <w:sz w:val="24"/>
              </w:rPr>
            </w:pPr>
            <w:proofErr w:type="gramStart"/>
            <w:r>
              <w:rPr>
                <w:b/>
                <w:i/>
                <w:color w:val="000000" w:themeColor="text1"/>
                <w:sz w:val="24"/>
              </w:rPr>
              <w:t>Организационная</w:t>
            </w:r>
            <w:proofErr w:type="gramEnd"/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>работы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>ШСК</w:t>
            </w:r>
          </w:p>
        </w:tc>
      </w:tr>
      <w:tr w:rsidR="008D0797">
        <w:trPr>
          <w:trHeight w:val="11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20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24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Обсуждение и утверждение плана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«СТАРТ»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2024-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20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374BE9">
            <w:pPr>
              <w:pStyle w:val="TableParagraph"/>
              <w:ind w:left="108" w:right="4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Учителя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физической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культуры</w:t>
            </w:r>
          </w:p>
        </w:tc>
      </w:tr>
      <w:tr w:rsidR="008D0797">
        <w:trPr>
          <w:trHeight w:val="9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2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Составление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графика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работы</w:t>
            </w:r>
            <w:r>
              <w:rPr>
                <w:color w:val="000000" w:themeColor="text1"/>
                <w:spacing w:val="-6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спортивных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секций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</w:pPr>
            <w:proofErr w:type="spellStart"/>
            <w:r>
              <w:t>Шашков</w:t>
            </w:r>
            <w:proofErr w:type="spellEnd"/>
            <w:r>
              <w:t xml:space="preserve"> А.А.</w:t>
            </w:r>
          </w:p>
          <w:p w:rsidR="008D0797" w:rsidRDefault="00374BE9">
            <w:pPr>
              <w:pStyle w:val="TableParagraph"/>
              <w:ind w:left="108" w:right="409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Таштимирова</w:t>
            </w:r>
            <w:proofErr w:type="spellEnd"/>
            <w:r>
              <w:rPr>
                <w:color w:val="000000" w:themeColor="text1"/>
                <w:sz w:val="24"/>
              </w:rPr>
              <w:t xml:space="preserve"> Л.В.</w:t>
            </w:r>
          </w:p>
          <w:p w:rsidR="008D0797" w:rsidRDefault="00374BE9">
            <w:pPr>
              <w:pStyle w:val="TableParagraph"/>
              <w:spacing w:line="308" w:lineRule="exact"/>
              <w:ind w:left="108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Махиянов</w:t>
            </w:r>
            <w:proofErr w:type="spellEnd"/>
            <w:r>
              <w:rPr>
                <w:color w:val="000000" w:themeColor="text1"/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08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90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Оформление</w:t>
            </w:r>
            <w:r>
              <w:rPr>
                <w:color w:val="000000" w:themeColor="text1"/>
                <w:spacing w:val="-1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информационного стенда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374BE9">
            <w:pPr>
              <w:pStyle w:val="TableParagraph"/>
              <w:spacing w:line="30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Совет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ШСК</w:t>
            </w:r>
          </w:p>
        </w:tc>
      </w:tr>
      <w:tr w:rsidR="008D0797">
        <w:trPr>
          <w:trHeight w:val="12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22" w:lineRule="exact"/>
              <w:ind w:right="60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Разработка календарного плана спортивно-массовых и физкультурно-оздоровительных мероприятий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4" w:right="24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1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течение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374BE9">
            <w:pPr>
              <w:pStyle w:val="TableParagraph"/>
              <w:ind w:left="108" w:right="5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Совет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ШСК</w:t>
            </w:r>
          </w:p>
        </w:tc>
      </w:tr>
      <w:tr w:rsidR="008D0797">
        <w:trPr>
          <w:trHeight w:val="12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22" w:lineRule="exact"/>
              <w:ind w:right="600"/>
              <w:rPr>
                <w:sz w:val="24"/>
              </w:rPr>
            </w:pPr>
            <w:r>
              <w:rPr>
                <w:sz w:val="24"/>
              </w:rPr>
              <w:t>Составление сметы расходов на физкультурно-оздоровительную, спортивно-массовую работу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4" w:right="24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ind w:left="108" w:right="527"/>
              <w:rPr>
                <w:color w:val="000000" w:themeColor="text1"/>
                <w:spacing w:val="-1"/>
                <w:sz w:val="24"/>
              </w:rPr>
            </w:pPr>
          </w:p>
        </w:tc>
      </w:tr>
      <w:tr w:rsidR="008D0797">
        <w:trPr>
          <w:trHeight w:val="12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22" w:lineRule="exact"/>
              <w:ind w:right="600"/>
              <w:rPr>
                <w:sz w:val="24"/>
              </w:rPr>
            </w:pPr>
            <w:r>
              <w:rPr>
                <w:sz w:val="24"/>
              </w:rPr>
              <w:t>Обеспечение врачебно-медицинского осмотра школьников, занимающихся в спортивных командах и секциях спортивного клуба.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4" w:right="24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ind w:left="108" w:right="527"/>
              <w:rPr>
                <w:color w:val="000000" w:themeColor="text1"/>
                <w:spacing w:val="-1"/>
                <w:sz w:val="24"/>
              </w:rPr>
            </w:pPr>
          </w:p>
        </w:tc>
      </w:tr>
      <w:tr w:rsidR="008D0797">
        <w:trPr>
          <w:trHeight w:val="129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22" w:lineRule="exact"/>
              <w:ind w:right="600"/>
              <w:rPr>
                <w:sz w:val="24"/>
              </w:rPr>
            </w:pPr>
            <w:r>
              <w:rPr>
                <w:sz w:val="24"/>
              </w:rPr>
              <w:t xml:space="preserve">Организация учебы общественного актива (физорги) по физической культуре и спорту.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4" w:right="24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ind w:left="108" w:right="527"/>
              <w:rPr>
                <w:color w:val="000000" w:themeColor="text1"/>
                <w:spacing w:val="-1"/>
                <w:sz w:val="24"/>
              </w:rPr>
            </w:pPr>
          </w:p>
        </w:tc>
      </w:tr>
      <w:tr w:rsidR="008D0797">
        <w:trPr>
          <w:trHeight w:val="321"/>
        </w:trPr>
        <w:tc>
          <w:tcPr>
            <w:tcW w:w="10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Воспитательная и социальная работа</w:t>
            </w:r>
          </w:p>
          <w:p w:rsidR="008D0797" w:rsidRDefault="008D0797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необходимости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Посещение, встреча с детьми и их родителями, проведение собраний по вопросам физической культуры и спорта, воспитания и социализации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физической подготовкой и физическим развитием школьников в течение учебного года.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Встреча с интересными людьми, знаменитыми спортсменами района, города, области.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520"/>
        </w:trPr>
        <w:tc>
          <w:tcPr>
            <w:tcW w:w="10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b/>
                <w:i/>
                <w:color w:val="000000" w:themeColor="text1"/>
                <w:sz w:val="24"/>
              </w:rPr>
              <w:t>Физкультурно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>- оздоровительная</w:t>
            </w:r>
            <w:proofErr w:type="gramEnd"/>
            <w:r>
              <w:rPr>
                <w:b/>
                <w:i/>
                <w:color w:val="000000" w:themeColor="text1"/>
                <w:sz w:val="24"/>
              </w:rPr>
              <w:t xml:space="preserve"> работа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Организация ежедневной утренней гимнастики до уроков. Проводят физорги, актив из числа родителей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Совет ШСК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Участие в соревнованиях, организованных муниципальными и региональными органами власти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Проведение массовых подвижных игр, соревнований в течение дня на переменах, в группе продленного дня. 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Совет ШСК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А.А., </w:t>
            </w:r>
            <w:r>
              <w:rPr>
                <w:color w:val="000000" w:themeColor="text1"/>
                <w:sz w:val="24"/>
              </w:rPr>
              <w:t>учителя физической культуры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Организация физкультурно-оздоровительных мероприятий и праздников.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374BE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Совет ШСК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Организация туристических походов, походов выходного дня с участием учителей и родителей.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374BE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Совет ШСК</w:t>
            </w:r>
          </w:p>
        </w:tc>
      </w:tr>
      <w:tr w:rsidR="008D0797">
        <w:trPr>
          <w:trHeight w:val="384"/>
        </w:trPr>
        <w:tc>
          <w:tcPr>
            <w:tcW w:w="10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Информационно- пропагандистская работа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Освещение мероприятий на сайте ОУ, страницы ВК, отражающей деятельность школьного спортивного клуба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Обновление стенда «Лучшие спортсмены школы», знаки ВФСК ГТО, «Жизнь ШСК «СТАРТ». Оформление текущей документации (таблицы соревнований, поздравления, объявления)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  <w:r>
              <w:rPr>
                <w:color w:val="000000" w:themeColor="text1"/>
                <w:sz w:val="24"/>
              </w:rPr>
              <w:t>, совет ШСК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Привлечение известных спортсменов, тренеров, ветеранов спорта к деятельности ШСК, физкультурно-массовой работе, участии в протокольных церемониях, мастер-классах, фото-сессиях и встречах с юными болельщиками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Организация конкурсов, круглых столов, дискуссий, фестивалей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 ШСК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Съемки сюжетов о жизни обучающихся школьного спортивного клуба (занятия, физкультурно-спортивные и </w:t>
            </w:r>
            <w:proofErr w:type="spellStart"/>
            <w:r>
              <w:rPr>
                <w:sz w:val="24"/>
              </w:rPr>
              <w:t>досуговые</w:t>
            </w:r>
            <w:proofErr w:type="spellEnd"/>
            <w:r>
              <w:rPr>
                <w:sz w:val="24"/>
              </w:rPr>
              <w:t xml:space="preserve"> мероприятия, мастер-классы)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  <w:r>
              <w:rPr>
                <w:color w:val="000000" w:themeColor="text1"/>
                <w:sz w:val="24"/>
              </w:rPr>
              <w:t>, совет ШСК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Создание дискуссионных площадок (встречи, круглые столы, дискуссии) по вопросам физического воспитания в семье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Привлечение в школьный спортивный клуб новых членов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374BE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Члены ШСК</w:t>
            </w:r>
          </w:p>
        </w:tc>
      </w:tr>
      <w:tr w:rsidR="008D0797">
        <w:trPr>
          <w:trHeight w:val="475"/>
        </w:trPr>
        <w:tc>
          <w:tcPr>
            <w:tcW w:w="10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Спортивно- массовая работа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Набор и комплектование спортивных секций: пионербол, баскетбол, футбол, шахматы и шашки, и др.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Выборы в классах физоргов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Совет ШСК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Организация систематической тренировочной работы спортивных секций и команд (расписание занятий на год)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постоянно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Организация и проведение внутриклубных (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z w:val="24"/>
              </w:rPr>
              <w:t>) соревнований между классами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374BE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Совет ШСК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Участие в соревнованиях, конкурсах разных уровней (согласно календарю спортивных соревнования района, области)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постоянно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428"/>
        </w:trPr>
        <w:tc>
          <w:tcPr>
            <w:tcW w:w="10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Контроль и руководство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Корректировка работы клуба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Утверждение календарно-тематических планов тренировочных занятий на учебный год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spacing w:line="315" w:lineRule="exact"/>
              <w:ind w:left="0" w:right="3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564"/>
        </w:trPr>
        <w:tc>
          <w:tcPr>
            <w:tcW w:w="10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Методическая работа</w:t>
            </w: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28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Посещение семинаров, участие в </w:t>
            </w:r>
            <w:proofErr w:type="spellStart"/>
            <w:r>
              <w:rPr>
                <w:color w:val="000000" w:themeColor="text1"/>
                <w:sz w:val="24"/>
              </w:rPr>
              <w:t>вебинарах</w:t>
            </w:r>
            <w:proofErr w:type="spellEnd"/>
            <w:r>
              <w:rPr>
                <w:color w:val="000000" w:themeColor="text1"/>
                <w:sz w:val="24"/>
              </w:rPr>
              <w:t>, конференциях для руководителей ШСК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sz w:val="24"/>
                <w:highlight w:val="white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постоянно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>Проведение методических мероприятий с целью обмена опытом</w:t>
            </w:r>
          </w:p>
          <w:p w:rsidR="008D0797" w:rsidRDefault="008D079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</w:t>
            </w:r>
            <w:proofErr w:type="gramStart"/>
            <w:r>
              <w:rPr>
                <w:color w:val="000000" w:themeColor="text1"/>
                <w:sz w:val="24"/>
              </w:rPr>
              <w:t>и</w:t>
            </w:r>
            <w:proofErr w:type="gramEnd"/>
            <w:r>
              <w:rPr>
                <w:color w:val="000000" w:themeColor="text1"/>
                <w:sz w:val="24"/>
              </w:rPr>
              <w:t xml:space="preserve"> года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8D0797">
        <w:trPr>
          <w:trHeight w:val="9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 xml:space="preserve">Участие в конкурсах, форумах, проектах разного уровня </w:t>
            </w:r>
          </w:p>
          <w:p w:rsidR="008D0797" w:rsidRDefault="00374BE9">
            <w:pPr>
              <w:pStyle w:val="TableParagraph"/>
              <w:ind w:left="0"/>
              <w:rPr>
                <w:color w:val="00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highlight w:val="white"/>
              </w:rPr>
              <w:t>( муниципальных, региональных, федеральных)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постоянно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97" w:rsidRDefault="00374BE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Руководитель ШСК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Шашков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8D0797" w:rsidRDefault="008D0797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8D0797" w:rsidRDefault="008D0797">
      <w:pPr>
        <w:rPr>
          <w:rFonts w:ascii="Times New Roman" w:hAnsi="Times New Roman"/>
          <w:sz w:val="24"/>
        </w:rPr>
      </w:pPr>
    </w:p>
    <w:sectPr w:rsidR="008D0797" w:rsidSect="005E2607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473A"/>
    <w:multiLevelType w:val="multilevel"/>
    <w:tmpl w:val="7B8AF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797"/>
    <w:rsid w:val="002B00E2"/>
    <w:rsid w:val="00374BE9"/>
    <w:rsid w:val="005E2607"/>
    <w:rsid w:val="007768B4"/>
    <w:rsid w:val="008D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E2607"/>
    <w:pPr>
      <w:spacing w:after="0"/>
    </w:pPr>
    <w:rPr>
      <w:rFonts w:ascii="Arial" w:hAnsi="Arial"/>
    </w:rPr>
  </w:style>
  <w:style w:type="paragraph" w:styleId="10">
    <w:name w:val="heading 1"/>
    <w:basedOn w:val="11"/>
    <w:next w:val="11"/>
    <w:link w:val="12"/>
    <w:uiPriority w:val="9"/>
    <w:qFormat/>
    <w:rsid w:val="005E2607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1"/>
    <w:next w:val="11"/>
    <w:link w:val="20"/>
    <w:uiPriority w:val="9"/>
    <w:qFormat/>
    <w:rsid w:val="005E2607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1"/>
    <w:next w:val="11"/>
    <w:link w:val="30"/>
    <w:uiPriority w:val="9"/>
    <w:qFormat/>
    <w:rsid w:val="005E260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1"/>
    <w:next w:val="11"/>
    <w:link w:val="40"/>
    <w:uiPriority w:val="9"/>
    <w:qFormat/>
    <w:rsid w:val="005E2607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1"/>
    <w:next w:val="11"/>
    <w:link w:val="50"/>
    <w:uiPriority w:val="9"/>
    <w:qFormat/>
    <w:rsid w:val="005E2607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link w:val="60"/>
    <w:uiPriority w:val="9"/>
    <w:qFormat/>
    <w:rsid w:val="005E260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2607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5E260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260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E260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2607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5E260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E260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260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2607"/>
    <w:rPr>
      <w:rFonts w:ascii="XO Thames" w:hAnsi="XO Thames"/>
      <w:sz w:val="28"/>
    </w:rPr>
  </w:style>
  <w:style w:type="paragraph" w:styleId="a3">
    <w:name w:val="Body Text"/>
    <w:basedOn w:val="a"/>
    <w:link w:val="a4"/>
    <w:rsid w:val="005E2607"/>
    <w:pPr>
      <w:widowControl w:val="0"/>
      <w:spacing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5E2607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13"/>
    <w:link w:val="3"/>
    <w:rsid w:val="005E2607"/>
    <w:rPr>
      <w:rFonts w:ascii="Arial" w:hAnsi="Arial"/>
      <w:b/>
      <w:color w:val="000000"/>
      <w:sz w:val="28"/>
    </w:rPr>
  </w:style>
  <w:style w:type="paragraph" w:customStyle="1" w:styleId="14">
    <w:name w:val="Основной шрифт абзаца1"/>
    <w:link w:val="15"/>
    <w:rsid w:val="005E2607"/>
  </w:style>
  <w:style w:type="paragraph" w:customStyle="1" w:styleId="15">
    <w:name w:val="Просмотренная гиперссылка1"/>
    <w:basedOn w:val="14"/>
    <w:link w:val="a5"/>
    <w:rsid w:val="005E2607"/>
    <w:rPr>
      <w:color w:val="800080" w:themeColor="followedHyperlink"/>
      <w:u w:val="single"/>
    </w:rPr>
  </w:style>
  <w:style w:type="character" w:styleId="a5">
    <w:name w:val="FollowedHyperlink"/>
    <w:basedOn w:val="a0"/>
    <w:link w:val="15"/>
    <w:rsid w:val="005E2607"/>
    <w:rPr>
      <w:color w:val="800080" w:themeColor="followedHyperlink"/>
      <w:u w:val="single"/>
    </w:rPr>
  </w:style>
  <w:style w:type="paragraph" w:customStyle="1" w:styleId="11">
    <w:name w:val="Обычный1"/>
    <w:link w:val="13"/>
    <w:rsid w:val="005E2607"/>
    <w:pPr>
      <w:spacing w:after="0"/>
    </w:pPr>
    <w:rPr>
      <w:rFonts w:ascii="Arial" w:hAnsi="Arial"/>
    </w:rPr>
  </w:style>
  <w:style w:type="character" w:customStyle="1" w:styleId="13">
    <w:name w:val="Обычный1"/>
    <w:link w:val="11"/>
    <w:rsid w:val="005E2607"/>
    <w:rPr>
      <w:rFonts w:ascii="Arial" w:hAnsi="Arial"/>
      <w:color w:val="000000"/>
    </w:rPr>
  </w:style>
  <w:style w:type="paragraph" w:styleId="31">
    <w:name w:val="toc 3"/>
    <w:next w:val="a"/>
    <w:link w:val="32"/>
    <w:uiPriority w:val="39"/>
    <w:rsid w:val="005E260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E2607"/>
    <w:rPr>
      <w:rFonts w:ascii="XO Thames" w:hAnsi="XO Thames"/>
      <w:sz w:val="28"/>
    </w:rPr>
  </w:style>
  <w:style w:type="paragraph" w:styleId="a6">
    <w:name w:val="Normal (Web)"/>
    <w:basedOn w:val="a"/>
    <w:link w:val="a7"/>
    <w:rsid w:val="005E260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5E2607"/>
    <w:rPr>
      <w:rFonts w:ascii="Times New Roman" w:hAnsi="Times New Roman"/>
      <w:color w:val="000000"/>
      <w:sz w:val="24"/>
    </w:rPr>
  </w:style>
  <w:style w:type="paragraph" w:styleId="a8">
    <w:name w:val="Balloon Text"/>
    <w:basedOn w:val="a"/>
    <w:link w:val="a9"/>
    <w:rsid w:val="005E2607"/>
    <w:pPr>
      <w:spacing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5E2607"/>
    <w:rPr>
      <w:rFonts w:ascii="Tahoma" w:hAnsi="Tahoma"/>
      <w:color w:val="000000"/>
      <w:sz w:val="16"/>
    </w:rPr>
  </w:style>
  <w:style w:type="character" w:customStyle="1" w:styleId="50">
    <w:name w:val="Заголовок 5 Знак"/>
    <w:basedOn w:val="13"/>
    <w:link w:val="5"/>
    <w:rsid w:val="005E2607"/>
    <w:rPr>
      <w:rFonts w:ascii="Arial" w:hAnsi="Arial"/>
      <w:b/>
      <w:color w:val="000000"/>
    </w:rPr>
  </w:style>
  <w:style w:type="character" w:customStyle="1" w:styleId="12">
    <w:name w:val="Заголовок 1 Знак"/>
    <w:basedOn w:val="13"/>
    <w:link w:val="10"/>
    <w:rsid w:val="005E2607"/>
    <w:rPr>
      <w:rFonts w:ascii="Arial" w:hAnsi="Arial"/>
      <w:b/>
      <w:color w:val="000000"/>
      <w:sz w:val="48"/>
    </w:rPr>
  </w:style>
  <w:style w:type="paragraph" w:customStyle="1" w:styleId="16">
    <w:name w:val="Гиперссылка1"/>
    <w:basedOn w:val="14"/>
    <w:link w:val="aa"/>
    <w:rsid w:val="005E2607"/>
    <w:rPr>
      <w:color w:val="0000FF" w:themeColor="hyperlink"/>
      <w:u w:val="single"/>
    </w:rPr>
  </w:style>
  <w:style w:type="character" w:styleId="aa">
    <w:name w:val="Hyperlink"/>
    <w:basedOn w:val="a0"/>
    <w:link w:val="16"/>
    <w:rsid w:val="005E260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5E260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E2607"/>
    <w:rPr>
      <w:rFonts w:ascii="XO Thames" w:hAnsi="XO Thames"/>
      <w:sz w:val="22"/>
    </w:rPr>
  </w:style>
  <w:style w:type="paragraph" w:customStyle="1" w:styleId="TableParagraph">
    <w:name w:val="Table Paragraph"/>
    <w:basedOn w:val="a"/>
    <w:link w:val="TableParagraph0"/>
    <w:rsid w:val="005E2607"/>
    <w:pPr>
      <w:widowControl w:val="0"/>
      <w:spacing w:line="240" w:lineRule="auto"/>
      <w:ind w:left="105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5E2607"/>
    <w:rPr>
      <w:rFonts w:ascii="Times New Roman" w:hAnsi="Times New Roman"/>
      <w:color w:val="000000"/>
    </w:rPr>
  </w:style>
  <w:style w:type="paragraph" w:styleId="17">
    <w:name w:val="toc 1"/>
    <w:next w:val="a"/>
    <w:link w:val="18"/>
    <w:uiPriority w:val="39"/>
    <w:rsid w:val="005E260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E260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260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E260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E260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260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E260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260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E260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E2607"/>
    <w:rPr>
      <w:rFonts w:ascii="XO Thames" w:hAnsi="XO Thames"/>
      <w:sz w:val="28"/>
    </w:rPr>
  </w:style>
  <w:style w:type="paragraph" w:styleId="ab">
    <w:name w:val="Subtitle"/>
    <w:basedOn w:val="11"/>
    <w:next w:val="11"/>
    <w:link w:val="ac"/>
    <w:uiPriority w:val="11"/>
    <w:qFormat/>
    <w:rsid w:val="005E2607"/>
    <w:pPr>
      <w:keepNext/>
      <w:keepLines/>
      <w:spacing w:before="360" w:after="80"/>
      <w:contextualSpacing/>
    </w:pPr>
    <w:rPr>
      <w:rFonts w:ascii="Georgia" w:hAnsi="Georgia"/>
      <w:i/>
      <w:color w:val="666666"/>
      <w:sz w:val="48"/>
    </w:rPr>
  </w:style>
  <w:style w:type="character" w:customStyle="1" w:styleId="ac">
    <w:name w:val="Подзаголовок Знак"/>
    <w:basedOn w:val="13"/>
    <w:link w:val="ab"/>
    <w:rsid w:val="005E2607"/>
    <w:rPr>
      <w:rFonts w:ascii="Georgia" w:hAnsi="Georgia"/>
      <w:i/>
      <w:color w:val="666666"/>
      <w:sz w:val="48"/>
    </w:rPr>
  </w:style>
  <w:style w:type="paragraph" w:styleId="ad">
    <w:name w:val="Title"/>
    <w:basedOn w:val="11"/>
    <w:next w:val="11"/>
    <w:link w:val="ae"/>
    <w:uiPriority w:val="10"/>
    <w:qFormat/>
    <w:rsid w:val="005E2607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e">
    <w:name w:val="Название Знак"/>
    <w:basedOn w:val="13"/>
    <w:link w:val="ad"/>
    <w:rsid w:val="005E2607"/>
    <w:rPr>
      <w:rFonts w:ascii="Arial" w:hAnsi="Arial"/>
      <w:b/>
      <w:color w:val="000000"/>
      <w:sz w:val="72"/>
    </w:rPr>
  </w:style>
  <w:style w:type="character" w:customStyle="1" w:styleId="40">
    <w:name w:val="Заголовок 4 Знак"/>
    <w:basedOn w:val="13"/>
    <w:link w:val="4"/>
    <w:rsid w:val="005E2607"/>
    <w:rPr>
      <w:rFonts w:ascii="Arial" w:hAnsi="Arial"/>
      <w:b/>
      <w:color w:val="000000"/>
      <w:sz w:val="24"/>
    </w:rPr>
  </w:style>
  <w:style w:type="character" w:customStyle="1" w:styleId="20">
    <w:name w:val="Заголовок 2 Знак"/>
    <w:basedOn w:val="13"/>
    <w:link w:val="2"/>
    <w:rsid w:val="005E2607"/>
    <w:rPr>
      <w:rFonts w:ascii="Arial" w:hAnsi="Arial"/>
      <w:b/>
      <w:color w:val="000000"/>
      <w:sz w:val="36"/>
    </w:rPr>
  </w:style>
  <w:style w:type="character" w:customStyle="1" w:styleId="60">
    <w:name w:val="Заголовок 6 Знак"/>
    <w:basedOn w:val="13"/>
    <w:link w:val="6"/>
    <w:rsid w:val="005E2607"/>
    <w:rPr>
      <w:rFonts w:ascii="Arial" w:hAnsi="Arial"/>
      <w:b/>
      <w:color w:val="000000"/>
      <w:sz w:val="20"/>
    </w:rPr>
  </w:style>
  <w:style w:type="table" w:customStyle="1" w:styleId="TableNormal">
    <w:name w:val="Table Normal"/>
    <w:rsid w:val="005E2607"/>
    <w:pPr>
      <w:spacing w:after="0"/>
    </w:pPr>
    <w:rPr>
      <w:rFonts w:ascii="Arial" w:hAnsi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5E2607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2024-11-21T10:18:00Z</dcterms:created>
  <dcterms:modified xsi:type="dcterms:W3CDTF">2024-11-27T04:23:00Z</dcterms:modified>
</cp:coreProperties>
</file>